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7E1F78" w14:textId="77777777" w:rsidR="00034CCC" w:rsidRPr="007C2061" w:rsidRDefault="00E572E1" w:rsidP="00034CCC">
      <w:pPr>
        <w:jc w:val="center"/>
        <w:rPr>
          <w:rFonts w:ascii="Arial" w:hAnsi="Arial" w:cs="Arial"/>
          <w:b/>
          <w:i/>
        </w:rPr>
      </w:pPr>
      <w:r>
        <w:rPr>
          <w:rFonts w:ascii="Arial" w:hAnsi="Arial" w:cs="Arial"/>
          <w:b/>
        </w:rPr>
        <w:t xml:space="preserve">TO </w:t>
      </w:r>
      <w:r w:rsidRPr="00632653">
        <w:rPr>
          <w:rFonts w:ascii="Arial" w:hAnsi="Arial" w:cs="Arial"/>
          <w:b/>
          <w:bCs/>
          <w:szCs w:val="24"/>
        </w:rPr>
        <w:t>LIVE</w:t>
      </w:r>
      <w:r>
        <w:rPr>
          <w:rFonts w:ascii="Arial" w:hAnsi="Arial" w:cs="Arial"/>
          <w:b/>
        </w:rPr>
        <w:t xml:space="preserve"> AS AN ARTIST</w:t>
      </w:r>
    </w:p>
    <w:p w14:paraId="5289FDC2" w14:textId="77777777" w:rsidR="00034CCC" w:rsidRDefault="00034CCC" w:rsidP="00034CCC">
      <w:pPr>
        <w:jc w:val="center"/>
        <w:rPr>
          <w:rFonts w:ascii="Arial" w:hAnsi="Arial" w:cs="Arial"/>
          <w:b/>
        </w:rPr>
      </w:pPr>
      <w:r>
        <w:rPr>
          <w:rFonts w:ascii="Arial" w:hAnsi="Arial" w:cs="Arial"/>
          <w:b/>
        </w:rPr>
        <w:t>Arts &amp; Sciences 113</w:t>
      </w:r>
      <w:r w:rsidR="00E572E1">
        <w:rPr>
          <w:rFonts w:ascii="Arial" w:hAnsi="Arial" w:cs="Arial"/>
          <w:b/>
        </w:rPr>
        <w:t>8</w:t>
      </w:r>
      <w:proofErr w:type="gramStart"/>
      <w:r>
        <w:rPr>
          <w:rFonts w:ascii="Arial" w:hAnsi="Arial" w:cs="Arial"/>
          <w:b/>
        </w:rPr>
        <w:t>.*</w:t>
      </w:r>
      <w:proofErr w:type="gramEnd"/>
      <w:r>
        <w:rPr>
          <w:rFonts w:ascii="Arial" w:hAnsi="Arial" w:cs="Arial"/>
          <w:b/>
        </w:rPr>
        <w:t>*, Freshman Seminar</w:t>
      </w:r>
    </w:p>
    <w:p w14:paraId="12D8DA0A" w14:textId="77777777" w:rsidR="00141BAC" w:rsidRDefault="00034CCC" w:rsidP="00034CCC">
      <w:pPr>
        <w:jc w:val="center"/>
        <w:rPr>
          <w:rFonts w:ascii="Arial" w:hAnsi="Arial" w:cs="Arial"/>
          <w:b/>
        </w:rPr>
      </w:pPr>
      <w:r>
        <w:rPr>
          <w:rFonts w:ascii="Arial" w:hAnsi="Arial" w:cs="Arial"/>
          <w:b/>
        </w:rPr>
        <w:t xml:space="preserve">1 </w:t>
      </w:r>
      <w:r w:rsidR="00141BAC">
        <w:rPr>
          <w:rFonts w:ascii="Arial" w:hAnsi="Arial" w:cs="Arial"/>
          <w:b/>
        </w:rPr>
        <w:t xml:space="preserve">Semester-hour </w:t>
      </w:r>
      <w:r>
        <w:rPr>
          <w:rFonts w:ascii="Arial" w:hAnsi="Arial" w:cs="Arial"/>
          <w:b/>
        </w:rPr>
        <w:t>Credit</w:t>
      </w:r>
    </w:p>
    <w:p w14:paraId="24316DF4" w14:textId="08F6D43D" w:rsidR="00034CCC" w:rsidRDefault="001F21D9" w:rsidP="00034CCC">
      <w:pPr>
        <w:jc w:val="center"/>
        <w:rPr>
          <w:sz w:val="20"/>
        </w:rPr>
      </w:pPr>
      <w:r>
        <w:rPr>
          <w:rFonts w:ascii="Arial" w:hAnsi="Arial" w:cs="Arial"/>
          <w:b/>
        </w:rPr>
        <w:t>Thursdays</w:t>
      </w:r>
      <w:r w:rsidR="00034CCC">
        <w:rPr>
          <w:rFonts w:ascii="Arial" w:hAnsi="Arial" w:cs="Arial"/>
          <w:b/>
        </w:rPr>
        <w:t>/</w:t>
      </w:r>
      <w:r>
        <w:rPr>
          <w:rFonts w:ascii="Arial" w:hAnsi="Arial" w:cs="Arial"/>
          <w:b/>
        </w:rPr>
        <w:t xml:space="preserve">4-5PM  </w:t>
      </w:r>
      <w:r w:rsidR="00034CCC">
        <w:rPr>
          <w:rFonts w:ascii="Arial" w:hAnsi="Arial" w:cs="Arial"/>
          <w:b/>
        </w:rPr>
        <w:tab/>
      </w:r>
      <w:r>
        <w:rPr>
          <w:rFonts w:ascii="Arial" w:hAnsi="Arial" w:cs="Arial"/>
          <w:b/>
        </w:rPr>
        <w:t>DE 368</w:t>
      </w:r>
    </w:p>
    <w:p w14:paraId="1753E596" w14:textId="77777777" w:rsidR="00034CCC" w:rsidRPr="00243E75" w:rsidRDefault="00034CCC" w:rsidP="00034CCC">
      <w:pPr>
        <w:rPr>
          <w:b/>
          <w:sz w:val="20"/>
        </w:rPr>
      </w:pPr>
    </w:p>
    <w:p w14:paraId="089B6AF6" w14:textId="55B100A9" w:rsidR="00034CCC" w:rsidRPr="00243E75" w:rsidRDefault="00034CCC" w:rsidP="00034CCC">
      <w:pPr>
        <w:pStyle w:val="Heading5"/>
        <w:rPr>
          <w:rFonts w:ascii="Arial" w:hAnsi="Arial" w:cs="Arial"/>
        </w:rPr>
      </w:pPr>
      <w:r w:rsidRPr="00243E75">
        <w:rPr>
          <w:rFonts w:ascii="Arial" w:hAnsi="Arial" w:cs="Arial"/>
        </w:rPr>
        <w:t>Instructor</w:t>
      </w:r>
      <w:r>
        <w:rPr>
          <w:rFonts w:ascii="Arial" w:hAnsi="Arial" w:cs="Arial"/>
        </w:rPr>
        <w:t xml:space="preserve"> Name:</w:t>
      </w:r>
      <w:r w:rsidR="00E572E1">
        <w:rPr>
          <w:rFonts w:ascii="Arial" w:hAnsi="Arial" w:cs="Arial"/>
        </w:rPr>
        <w:t xml:space="preserve"> Michelle Herman</w:t>
      </w:r>
      <w:r w:rsidRPr="00243E75">
        <w:rPr>
          <w:rFonts w:ascii="Arial" w:hAnsi="Arial" w:cs="Arial"/>
        </w:rPr>
        <w:tab/>
      </w:r>
      <w:r w:rsidRPr="00243E75">
        <w:rPr>
          <w:rFonts w:ascii="Arial" w:hAnsi="Arial" w:cs="Arial"/>
        </w:rPr>
        <w:tab/>
      </w:r>
      <w:r w:rsidRPr="00243E75">
        <w:rPr>
          <w:rFonts w:ascii="Arial" w:hAnsi="Arial" w:cs="Arial"/>
        </w:rPr>
        <w:tab/>
        <w:t>Office</w:t>
      </w:r>
      <w:r>
        <w:rPr>
          <w:rFonts w:ascii="Arial" w:hAnsi="Arial" w:cs="Arial"/>
        </w:rPr>
        <w:t xml:space="preserve"> Hours:</w:t>
      </w:r>
      <w:r w:rsidR="00D64FEA">
        <w:rPr>
          <w:rFonts w:ascii="Arial" w:hAnsi="Arial" w:cs="Arial"/>
        </w:rPr>
        <w:t xml:space="preserve"> Wednesdays, 4-6 PM</w:t>
      </w:r>
    </w:p>
    <w:p w14:paraId="4D630D13" w14:textId="77777777" w:rsidR="00034CCC" w:rsidRPr="00243A24" w:rsidRDefault="00034CCC" w:rsidP="00034CCC">
      <w:pPr>
        <w:tabs>
          <w:tab w:val="left" w:pos="-1440"/>
        </w:tabs>
        <w:ind w:left="8640" w:hanging="8640"/>
        <w:rPr>
          <w:szCs w:val="24"/>
        </w:rPr>
      </w:pPr>
      <w:proofErr w:type="gramStart"/>
      <w:r w:rsidRPr="00243E75">
        <w:rPr>
          <w:rFonts w:ascii="Arial" w:hAnsi="Arial" w:cs="Arial"/>
          <w:b/>
          <w:sz w:val="22"/>
        </w:rPr>
        <w:t>e</w:t>
      </w:r>
      <w:proofErr w:type="gramEnd"/>
      <w:r w:rsidRPr="00243E75">
        <w:rPr>
          <w:rFonts w:ascii="Arial" w:hAnsi="Arial" w:cs="Arial"/>
          <w:b/>
          <w:sz w:val="22"/>
        </w:rPr>
        <w:t>-</w:t>
      </w:r>
      <w:r w:rsidR="00A96906">
        <w:rPr>
          <w:rFonts w:ascii="Arial" w:hAnsi="Arial" w:cs="Arial"/>
          <w:b/>
          <w:sz w:val="22"/>
        </w:rPr>
        <w:t>m</w:t>
      </w:r>
      <w:r w:rsidRPr="00243E75">
        <w:rPr>
          <w:rFonts w:ascii="Arial" w:hAnsi="Arial" w:cs="Arial"/>
          <w:b/>
          <w:sz w:val="22"/>
        </w:rPr>
        <w:t>ail</w:t>
      </w:r>
      <w:r>
        <w:rPr>
          <w:rFonts w:ascii="Arial" w:hAnsi="Arial" w:cs="Arial"/>
          <w:b/>
          <w:sz w:val="22"/>
        </w:rPr>
        <w:t>:</w:t>
      </w:r>
      <w:r w:rsidR="00E572E1">
        <w:rPr>
          <w:rFonts w:ascii="Arial" w:hAnsi="Arial" w:cs="Arial"/>
          <w:b/>
          <w:sz w:val="22"/>
        </w:rPr>
        <w:t xml:space="preserve"> herman.2@osu.edu</w:t>
      </w:r>
      <w:r w:rsidRPr="00243E75">
        <w:rPr>
          <w:rFonts w:ascii="Arial" w:hAnsi="Arial" w:cs="Arial"/>
          <w:b/>
          <w:sz w:val="22"/>
        </w:rPr>
        <w:tab/>
      </w:r>
      <w:r w:rsidRPr="00243E75">
        <w:rPr>
          <w:rFonts w:ascii="Arial" w:hAnsi="Arial" w:cs="Arial"/>
          <w:b/>
          <w:sz w:val="22"/>
        </w:rPr>
        <w:tab/>
        <w:t xml:space="preserve"> </w:t>
      </w:r>
    </w:p>
    <w:p w14:paraId="6BF96419" w14:textId="77777777" w:rsidR="00034CCC" w:rsidRDefault="00034CCC" w:rsidP="00034CCC">
      <w:pPr>
        <w:rPr>
          <w:sz w:val="20"/>
        </w:rPr>
      </w:pPr>
    </w:p>
    <w:p w14:paraId="5981F6E3" w14:textId="77777777" w:rsidR="00034CCC" w:rsidRPr="00034CCC" w:rsidRDefault="00034CCC" w:rsidP="00034CCC">
      <w:pPr>
        <w:pStyle w:val="Heading1"/>
        <w:rPr>
          <w:rStyle w:val="FollowedHyperlink"/>
          <w:color w:val="auto"/>
          <w:u w:val="none"/>
        </w:rPr>
      </w:pPr>
      <w:r w:rsidRPr="00034CCC">
        <w:rPr>
          <w:rStyle w:val="FollowedHyperlink"/>
          <w:color w:val="auto"/>
          <w:u w:val="none"/>
        </w:rPr>
        <w:t>Course Description</w:t>
      </w:r>
    </w:p>
    <w:p w14:paraId="69E93A34" w14:textId="57246E6A" w:rsidR="00034CCC" w:rsidRDefault="00E572E1" w:rsidP="00034CCC">
      <w:r>
        <w:t xml:space="preserve">This course introduces you to living artists and </w:t>
      </w:r>
      <w:r w:rsidR="00D64FEA">
        <w:t xml:space="preserve">their work, and </w:t>
      </w:r>
      <w:r>
        <w:t xml:space="preserve">the </w:t>
      </w:r>
      <w:r w:rsidR="001F21D9">
        <w:t>many paths toward</w:t>
      </w:r>
      <w:r>
        <w:t xml:space="preserve"> how </w:t>
      </w:r>
      <w:r w:rsidR="00D64FEA">
        <w:t xml:space="preserve">they make their ways </w:t>
      </w:r>
      <w:r w:rsidR="001F21D9">
        <w:t>as artist</w:t>
      </w:r>
      <w:r w:rsidR="00D64FEA">
        <w:t>s</w:t>
      </w:r>
      <w:r>
        <w:t xml:space="preserve">. Through a series of visits from </w:t>
      </w:r>
      <w:r w:rsidR="00907F69">
        <w:t>practicing artists across many disciplines</w:t>
      </w:r>
      <w:r w:rsidR="00D64FEA">
        <w:t xml:space="preserve"> and </w:t>
      </w:r>
      <w:r w:rsidR="001F21D9">
        <w:t>at different stages of their careers</w:t>
      </w:r>
      <w:r w:rsidR="00D64FEA">
        <w:t>—</w:t>
      </w:r>
      <w:r w:rsidR="001F21D9">
        <w:t>a</w:t>
      </w:r>
      <w:r>
        <w:t>nd through close examination of their work</w:t>
      </w:r>
      <w:r w:rsidR="00D64FEA">
        <w:t xml:space="preserve"> and the opportunity to talk with them about it—</w:t>
      </w:r>
      <w:r>
        <w:t xml:space="preserve">we will learn how and why artists make the art they do, how </w:t>
      </w:r>
      <w:r w:rsidR="001F21D9">
        <w:t>artists prepare</w:t>
      </w:r>
      <w:r>
        <w:t xml:space="preserve"> for their </w:t>
      </w:r>
      <w:r w:rsidR="001F21D9">
        <w:t xml:space="preserve">careers and </w:t>
      </w:r>
      <w:r>
        <w:t xml:space="preserve">lives as artists, </w:t>
      </w:r>
      <w:r w:rsidR="001F21D9">
        <w:t xml:space="preserve">and </w:t>
      </w:r>
      <w:r>
        <w:t>the relationship bet</w:t>
      </w:r>
      <w:r w:rsidR="001F21D9">
        <w:t>ween their lives and their work—as well as matters as disparate as the roles of inspiration, planning, intention, and “happy</w:t>
      </w:r>
      <w:r w:rsidR="00D64FEA">
        <w:t xml:space="preserve"> surprises” in the work they do, how they determine when a given work is “finished,” how they cope with the inevitable disappointments and rejections that a life in the art inevitably include, and (even) </w:t>
      </w:r>
      <w:r w:rsidR="001F21D9">
        <w:t xml:space="preserve">how </w:t>
      </w:r>
      <w:r w:rsidR="00D64FEA">
        <w:t>they</w:t>
      </w:r>
      <w:r>
        <w:t xml:space="preserve"> </w:t>
      </w:r>
      <w:r w:rsidR="00D64FEA">
        <w:t xml:space="preserve">have </w:t>
      </w:r>
      <w:r w:rsidR="001F21D9">
        <w:t>support</w:t>
      </w:r>
      <w:r w:rsidR="00D64FEA">
        <w:t>ed</w:t>
      </w:r>
      <w:r>
        <w:t xml:space="preserve"> </w:t>
      </w:r>
      <w:r w:rsidR="00D64FEA">
        <w:t>themselves and their art-making in lean times.</w:t>
      </w:r>
    </w:p>
    <w:p w14:paraId="336AD1A1" w14:textId="77777777" w:rsidR="00034CCC" w:rsidRDefault="00034CCC" w:rsidP="00034CCC">
      <w:pPr>
        <w:pStyle w:val="Heading1"/>
        <w:rPr>
          <w:bCs w:val="0"/>
        </w:rPr>
      </w:pPr>
    </w:p>
    <w:p w14:paraId="23F8E72E" w14:textId="77777777" w:rsidR="00034CCC" w:rsidRPr="00243E75" w:rsidRDefault="00034CCC" w:rsidP="00034CCC">
      <w:pPr>
        <w:pStyle w:val="Heading1"/>
        <w:rPr>
          <w:bCs w:val="0"/>
        </w:rPr>
      </w:pPr>
      <w:r w:rsidRPr="00243E75">
        <w:rPr>
          <w:bCs w:val="0"/>
        </w:rPr>
        <w:t>Texts</w:t>
      </w:r>
    </w:p>
    <w:p w14:paraId="1EC99373" w14:textId="35BB4F30" w:rsidR="00034CCC" w:rsidRDefault="00E572E1" w:rsidP="00034C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 xml:space="preserve">All the texts will be work </w:t>
      </w:r>
      <w:r w:rsidR="001F21D9">
        <w:rPr>
          <w:szCs w:val="24"/>
        </w:rPr>
        <w:t xml:space="preserve">(written, visual, audio, film/video) </w:t>
      </w:r>
      <w:r>
        <w:rPr>
          <w:szCs w:val="24"/>
        </w:rPr>
        <w:t>by the artists who visit.</w:t>
      </w:r>
    </w:p>
    <w:p w14:paraId="362A5E0C" w14:textId="77777777" w:rsidR="00034CCC" w:rsidRDefault="00034CCC" w:rsidP="00034C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266BFD7" w14:textId="77777777" w:rsidR="00034CCC" w:rsidRPr="00243E75" w:rsidRDefault="00034CCC" w:rsidP="00034CCC">
      <w:pPr>
        <w:spacing w:before="120"/>
        <w:rPr>
          <w:rFonts w:ascii="Arial" w:hAnsi="Arial" w:cs="Arial"/>
          <w:b/>
          <w:sz w:val="22"/>
          <w:szCs w:val="22"/>
        </w:rPr>
      </w:pPr>
      <w:r>
        <w:rPr>
          <w:rFonts w:ascii="Arial" w:hAnsi="Arial" w:cs="Arial"/>
          <w:b/>
          <w:sz w:val="22"/>
          <w:szCs w:val="22"/>
        </w:rPr>
        <w:t>Course Policies</w:t>
      </w:r>
    </w:p>
    <w:p w14:paraId="72F747F4" w14:textId="77777777" w:rsidR="00034CCC" w:rsidRPr="009932E2" w:rsidRDefault="00034CCC" w:rsidP="00034CCC">
      <w:pPr>
        <w:numPr>
          <w:ilvl w:val="0"/>
          <w:numId w:val="1"/>
        </w:numPr>
        <w:rPr>
          <w:szCs w:val="24"/>
        </w:rPr>
      </w:pPr>
      <w:r w:rsidRPr="009932E2">
        <w:rPr>
          <w:szCs w:val="24"/>
        </w:rPr>
        <w:t>Attendance</w:t>
      </w:r>
      <w:r w:rsidR="00E572E1">
        <w:rPr>
          <w:szCs w:val="24"/>
        </w:rPr>
        <w:t xml:space="preserve"> at every session is expected. Three unexcused absences will result in a grade of U.</w:t>
      </w:r>
      <w:r w:rsidR="00907F69">
        <w:rPr>
          <w:szCs w:val="24"/>
        </w:rPr>
        <w:t xml:space="preserve"> (In cases of illness or family emergency, please email the instructor—ahead of time if possible.)</w:t>
      </w:r>
    </w:p>
    <w:p w14:paraId="13905F25" w14:textId="504DBE8C" w:rsidR="00034CCC" w:rsidRPr="009932E2" w:rsidRDefault="00E572E1" w:rsidP="00034CCC">
      <w:pPr>
        <w:numPr>
          <w:ilvl w:val="0"/>
          <w:numId w:val="1"/>
        </w:numPr>
        <w:rPr>
          <w:szCs w:val="24"/>
        </w:rPr>
      </w:pPr>
      <w:r>
        <w:rPr>
          <w:szCs w:val="24"/>
        </w:rPr>
        <w:t xml:space="preserve">You are expected to be present mentally as well as physically: participation in the discussions and Q&amp;A with each visitor is </w:t>
      </w:r>
      <w:r w:rsidR="00907F69">
        <w:rPr>
          <w:szCs w:val="24"/>
        </w:rPr>
        <w:t>an important part of the class’s work</w:t>
      </w:r>
      <w:r>
        <w:rPr>
          <w:szCs w:val="24"/>
        </w:rPr>
        <w:t>.</w:t>
      </w:r>
      <w:r w:rsidRPr="009932E2">
        <w:rPr>
          <w:szCs w:val="24"/>
        </w:rPr>
        <w:t xml:space="preserve"> </w:t>
      </w:r>
      <w:r w:rsidR="001F21D9">
        <w:rPr>
          <w:szCs w:val="24"/>
        </w:rPr>
        <w:t xml:space="preserve">Laptops for </w:t>
      </w:r>
      <w:proofErr w:type="gramStart"/>
      <w:r w:rsidR="001F21D9">
        <w:rPr>
          <w:szCs w:val="24"/>
        </w:rPr>
        <w:t>note-taking</w:t>
      </w:r>
      <w:proofErr w:type="gramEnd"/>
      <w:r w:rsidR="001F21D9">
        <w:rPr>
          <w:szCs w:val="24"/>
        </w:rPr>
        <w:t xml:space="preserve"> are permissible; checking social media or email are not (and will result in being marked absent for that class session). Phones should be put away and silenced.</w:t>
      </w:r>
    </w:p>
    <w:p w14:paraId="249EB987" w14:textId="6365C4E9" w:rsidR="00907F69" w:rsidRDefault="00E572E1" w:rsidP="00E572E1">
      <w:pPr>
        <w:numPr>
          <w:ilvl w:val="0"/>
          <w:numId w:val="1"/>
        </w:numPr>
      </w:pPr>
      <w:r>
        <w:t xml:space="preserve">Your weekly assignments will include looking at/listening to/reading the work of our visitors in preparation for their visits and writing </w:t>
      </w:r>
      <w:r w:rsidR="001F21D9">
        <w:t xml:space="preserve">(very) </w:t>
      </w:r>
      <w:r>
        <w:t xml:space="preserve">short response papers. You will also </w:t>
      </w:r>
      <w:r w:rsidR="00907F69">
        <w:t xml:space="preserve">be expected to </w:t>
      </w:r>
      <w:r>
        <w:t xml:space="preserve">prepare </w:t>
      </w:r>
      <w:r w:rsidR="001F21D9">
        <w:t xml:space="preserve">written </w:t>
      </w:r>
      <w:r w:rsidR="00907F69">
        <w:t xml:space="preserve">questions for </w:t>
      </w:r>
      <w:r w:rsidR="001F21D9">
        <w:t>each</w:t>
      </w:r>
      <w:r w:rsidR="00907F69">
        <w:t xml:space="preserve"> visitor.</w:t>
      </w:r>
    </w:p>
    <w:p w14:paraId="78403486" w14:textId="611D0883" w:rsidR="00E572E1" w:rsidRDefault="00907F69" w:rsidP="00E572E1">
      <w:pPr>
        <w:numPr>
          <w:ilvl w:val="0"/>
          <w:numId w:val="1"/>
        </w:numPr>
      </w:pPr>
      <w:r>
        <w:t>T</w:t>
      </w:r>
      <w:r w:rsidR="00E572E1">
        <w:t xml:space="preserve">he final project will be </w:t>
      </w:r>
      <w:r>
        <w:t>an artistic project</w:t>
      </w:r>
      <w:r w:rsidR="00E572E1">
        <w:t xml:space="preserve"> of your own, </w:t>
      </w:r>
      <w:r w:rsidR="00AC1EAC">
        <w:t xml:space="preserve">of your own choosing, </w:t>
      </w:r>
      <w:r w:rsidR="00E572E1">
        <w:t>in your own art discipline.</w:t>
      </w:r>
    </w:p>
    <w:p w14:paraId="522BF9A1" w14:textId="77777777" w:rsidR="00034CCC" w:rsidRPr="00243E75" w:rsidRDefault="00034CCC" w:rsidP="00034C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7C14868D" w14:textId="77777777" w:rsidR="00034CCC" w:rsidRDefault="00034CCC" w:rsidP="00034CCC">
      <w:pPr>
        <w:pStyle w:val="Heading1"/>
        <w:rPr>
          <w:bCs w:val="0"/>
        </w:rPr>
      </w:pPr>
      <w:r w:rsidRPr="00243E75">
        <w:rPr>
          <w:bCs w:val="0"/>
        </w:rPr>
        <w:t>Grading</w:t>
      </w:r>
    </w:p>
    <w:p w14:paraId="3A7AD319" w14:textId="5CDD414A" w:rsidR="00034CCC" w:rsidRDefault="00907F69" w:rsidP="00034CCC">
      <w:r>
        <w:t>This course will be graded</w:t>
      </w:r>
      <w:r w:rsidR="00034CCC">
        <w:t xml:space="preserve"> Satisfactory/Unsatisfactory (S/U) grade.</w:t>
      </w:r>
      <w:r>
        <w:t xml:space="preserve"> To earn a grade of S, you will need to turn in every assignment and participate in class</w:t>
      </w:r>
      <w:r w:rsidR="003F7E58">
        <w:t xml:space="preserve"> discussions</w:t>
      </w:r>
      <w:r>
        <w:t>.</w:t>
      </w:r>
    </w:p>
    <w:p w14:paraId="150133EF" w14:textId="77777777" w:rsidR="00907F69" w:rsidRDefault="00907F69" w:rsidP="00034CCC"/>
    <w:p w14:paraId="6A322719" w14:textId="77777777" w:rsidR="00034CCC" w:rsidRPr="00243E75" w:rsidRDefault="00034CCC" w:rsidP="00034CCC">
      <w:pPr>
        <w:rPr>
          <w:sz w:val="20"/>
        </w:rPr>
      </w:pPr>
      <w:r>
        <w:rPr>
          <w:rFonts w:ascii="Arial" w:hAnsi="Arial" w:cs="Arial"/>
          <w:b/>
          <w:sz w:val="22"/>
          <w:szCs w:val="22"/>
        </w:rPr>
        <w:t>Academic Misconduct</w:t>
      </w:r>
      <w:r w:rsidRPr="00243E75">
        <w:rPr>
          <w:sz w:val="20"/>
        </w:rPr>
        <w:t xml:space="preserve"> </w:t>
      </w:r>
    </w:p>
    <w:p w14:paraId="2112CAAB" w14:textId="77777777" w:rsidR="00034CCC" w:rsidRDefault="00034CCC" w:rsidP="00034CCC">
      <w:pPr>
        <w:rPr>
          <w:szCs w:val="24"/>
        </w:rPr>
      </w:pPr>
      <w:r w:rsidRPr="0030150E">
        <w:rPr>
          <w:szCs w:val="24"/>
        </w:rPr>
        <w:t>It is the responsibility of the Committee on Academic Misconduct to investigate or</w:t>
      </w:r>
      <w:r>
        <w:rPr>
          <w:szCs w:val="24"/>
        </w:rPr>
        <w:t xml:space="preserve"> </w:t>
      </w:r>
      <w:r w:rsidRPr="0030150E">
        <w:rPr>
          <w:szCs w:val="24"/>
        </w:rPr>
        <w:t>establish procedures for the investigation of all reported cases of student academic</w:t>
      </w:r>
      <w:r>
        <w:rPr>
          <w:szCs w:val="24"/>
        </w:rPr>
        <w:t xml:space="preserve"> </w:t>
      </w:r>
      <w:r w:rsidRPr="0030150E">
        <w:rPr>
          <w:szCs w:val="24"/>
        </w:rPr>
        <w:t>misconduct. The term “academic misconduct” includes all forms of student academic</w:t>
      </w:r>
      <w:r>
        <w:rPr>
          <w:szCs w:val="24"/>
        </w:rPr>
        <w:t xml:space="preserve"> </w:t>
      </w:r>
      <w:r w:rsidRPr="0030150E">
        <w:rPr>
          <w:szCs w:val="24"/>
        </w:rPr>
        <w:t>misconduct wherever committed; illustrated by, but not limited to, cases of plagiarism</w:t>
      </w:r>
      <w:r>
        <w:rPr>
          <w:szCs w:val="24"/>
        </w:rPr>
        <w:t xml:space="preserve"> </w:t>
      </w:r>
      <w:r w:rsidRPr="0030150E">
        <w:rPr>
          <w:szCs w:val="24"/>
        </w:rPr>
        <w:t xml:space="preserve">and dishonest practices in connection with </w:t>
      </w:r>
      <w:r w:rsidRPr="0030150E">
        <w:rPr>
          <w:szCs w:val="24"/>
        </w:rPr>
        <w:lastRenderedPageBreak/>
        <w:t>examinations. Instructors shall report all</w:t>
      </w:r>
      <w:r>
        <w:rPr>
          <w:szCs w:val="24"/>
        </w:rPr>
        <w:t xml:space="preserve"> </w:t>
      </w:r>
      <w:r w:rsidRPr="0030150E">
        <w:rPr>
          <w:szCs w:val="24"/>
        </w:rPr>
        <w:t>instances of alleged academic misconduct to the committee (Faculty Rule 3335-5-487).</w:t>
      </w:r>
      <w:r>
        <w:rPr>
          <w:szCs w:val="24"/>
        </w:rPr>
        <w:t xml:space="preserve"> </w:t>
      </w:r>
      <w:r w:rsidRPr="0030150E">
        <w:rPr>
          <w:szCs w:val="24"/>
        </w:rPr>
        <w:t>For additional information, see the Code of Student Conduct</w:t>
      </w:r>
      <w:r>
        <w:rPr>
          <w:szCs w:val="24"/>
        </w:rPr>
        <w:t xml:space="preserve"> </w:t>
      </w:r>
      <w:r w:rsidRPr="0030150E">
        <w:rPr>
          <w:szCs w:val="24"/>
        </w:rPr>
        <w:t>(</w:t>
      </w:r>
      <w:hyperlink r:id="rId8" w:history="1">
        <w:r w:rsidRPr="007E3079">
          <w:rPr>
            <w:rStyle w:val="Hyperlink"/>
            <w:szCs w:val="24"/>
          </w:rPr>
          <w:t>http://studentlife.osu.edu/pdfs/csc_12-31-07.pdf</w:t>
        </w:r>
      </w:hyperlink>
      <w:r w:rsidRPr="0030150E">
        <w:rPr>
          <w:szCs w:val="24"/>
        </w:rPr>
        <w:t>).</w:t>
      </w:r>
    </w:p>
    <w:p w14:paraId="68F5BAC4" w14:textId="77777777" w:rsidR="00034CCC" w:rsidRPr="00243E75" w:rsidRDefault="00034CCC" w:rsidP="00034CCC">
      <w:pPr>
        <w:rPr>
          <w:sz w:val="20"/>
        </w:rPr>
      </w:pPr>
    </w:p>
    <w:p w14:paraId="360AD755" w14:textId="77777777" w:rsidR="00034CCC" w:rsidRPr="00632653" w:rsidRDefault="00034CCC" w:rsidP="00034CCC">
      <w:pPr>
        <w:rPr>
          <w:rFonts w:ascii="Arial" w:hAnsi="Arial" w:cs="Arial"/>
          <w:szCs w:val="24"/>
        </w:rPr>
      </w:pPr>
      <w:r w:rsidRPr="00632653">
        <w:rPr>
          <w:rFonts w:ascii="Arial" w:hAnsi="Arial" w:cs="Arial"/>
          <w:b/>
          <w:szCs w:val="24"/>
        </w:rPr>
        <w:t>Students with Disabilities</w:t>
      </w:r>
      <w:r w:rsidRPr="00632653">
        <w:rPr>
          <w:rFonts w:ascii="Arial" w:hAnsi="Arial" w:cs="Arial"/>
          <w:szCs w:val="24"/>
        </w:rPr>
        <w:t xml:space="preserve"> </w:t>
      </w:r>
    </w:p>
    <w:p w14:paraId="58F3A175" w14:textId="77777777" w:rsidR="00034CCC" w:rsidRPr="00632653" w:rsidRDefault="00034CCC" w:rsidP="00034CCC">
      <w:pPr>
        <w:rPr>
          <w:szCs w:val="24"/>
        </w:rPr>
      </w:pPr>
      <w:r w:rsidRPr="00632653">
        <w:rPr>
          <w:szCs w:val="24"/>
        </w:rPr>
        <w:t xml:space="preserve">Students with disabilities that have been certified by the Office for Disability Services will be appropriately accommodated and should inform the instructor as soon as possible of their needs. The Office for Disability Services is located in 150 </w:t>
      </w:r>
      <w:proofErr w:type="spellStart"/>
      <w:r w:rsidRPr="00632653">
        <w:rPr>
          <w:szCs w:val="24"/>
        </w:rPr>
        <w:t>Pomerene</w:t>
      </w:r>
      <w:proofErr w:type="spellEnd"/>
      <w:r w:rsidRPr="00632653">
        <w:rPr>
          <w:szCs w:val="24"/>
        </w:rPr>
        <w:t xml:space="preserve"> Hall, 1760 Neil Avenue; telephone 292-3307, TDD 292-0901; </w:t>
      </w:r>
      <w:hyperlink r:id="rId9" w:history="1">
        <w:r w:rsidRPr="00632653">
          <w:rPr>
            <w:rStyle w:val="Hyperlink"/>
            <w:szCs w:val="24"/>
          </w:rPr>
          <w:t>http://www.ods.ohio-state.edu/</w:t>
        </w:r>
      </w:hyperlink>
      <w:r w:rsidRPr="00632653">
        <w:rPr>
          <w:szCs w:val="24"/>
        </w:rPr>
        <w:t>.</w:t>
      </w:r>
    </w:p>
    <w:p w14:paraId="1585ED95" w14:textId="77777777" w:rsidR="00034CCC" w:rsidRDefault="00034CCC" w:rsidP="00034CCC">
      <w:pPr>
        <w:rPr>
          <w:sz w:val="20"/>
        </w:rPr>
      </w:pPr>
    </w:p>
    <w:p w14:paraId="4DF82C11" w14:textId="77777777" w:rsidR="00141BAC" w:rsidRDefault="00141BAC" w:rsidP="00034CCC">
      <w:pPr>
        <w:rPr>
          <w:rFonts w:ascii="Arial" w:hAnsi="Arial" w:cs="Arial"/>
          <w:b/>
          <w:sz w:val="22"/>
          <w:szCs w:val="22"/>
        </w:rPr>
      </w:pPr>
      <w:r w:rsidRPr="00D33CAF">
        <w:rPr>
          <w:rFonts w:ascii="Arial" w:hAnsi="Arial" w:cs="Arial"/>
          <w:b/>
          <w:sz w:val="22"/>
          <w:szCs w:val="22"/>
        </w:rPr>
        <w:t>B</w:t>
      </w:r>
      <w:r w:rsidR="00D33CAF" w:rsidRPr="00D33CAF">
        <w:rPr>
          <w:rFonts w:ascii="Arial" w:hAnsi="Arial" w:cs="Arial"/>
          <w:b/>
          <w:sz w:val="22"/>
          <w:szCs w:val="22"/>
        </w:rPr>
        <w:t>iographical Statement</w:t>
      </w:r>
    </w:p>
    <w:p w14:paraId="7A8FBD17" w14:textId="33B4CCFD" w:rsidR="00632653" w:rsidRPr="00632653" w:rsidRDefault="00632653" w:rsidP="00632653">
      <w:pPr>
        <w:rPr>
          <w:color w:val="000000"/>
          <w:szCs w:val="24"/>
        </w:rPr>
      </w:pPr>
      <w:r>
        <w:rPr>
          <w:szCs w:val="24"/>
        </w:rPr>
        <w:t xml:space="preserve">Professor Herman is </w:t>
      </w:r>
      <w:r w:rsidRPr="00B32A38">
        <w:rPr>
          <w:color w:val="000000"/>
          <w:szCs w:val="24"/>
        </w:rPr>
        <w:t xml:space="preserve">the author of the novels </w:t>
      </w:r>
      <w:r w:rsidRPr="00B32A38">
        <w:rPr>
          <w:i/>
          <w:iCs/>
          <w:color w:val="000000"/>
          <w:szCs w:val="24"/>
        </w:rPr>
        <w:t xml:space="preserve">Missing </w:t>
      </w:r>
      <w:r w:rsidRPr="00B32A38">
        <w:rPr>
          <w:iCs/>
          <w:color w:val="000000"/>
          <w:szCs w:val="24"/>
        </w:rPr>
        <w:t>(1990)</w:t>
      </w:r>
      <w:r w:rsidRPr="00B32A38">
        <w:rPr>
          <w:color w:val="000000"/>
          <w:szCs w:val="24"/>
        </w:rPr>
        <w:t xml:space="preserve">, </w:t>
      </w:r>
      <w:r w:rsidRPr="00B32A38">
        <w:rPr>
          <w:i/>
          <w:iCs/>
          <w:color w:val="000000"/>
          <w:szCs w:val="24"/>
        </w:rPr>
        <w:t xml:space="preserve">Dog </w:t>
      </w:r>
      <w:r w:rsidRPr="00B32A38">
        <w:rPr>
          <w:iCs/>
          <w:color w:val="000000"/>
          <w:szCs w:val="24"/>
        </w:rPr>
        <w:t>(2005),</w:t>
      </w:r>
      <w:r w:rsidRPr="00B32A38">
        <w:rPr>
          <w:color w:val="000000"/>
          <w:szCs w:val="24"/>
        </w:rPr>
        <w:t xml:space="preserve"> and </w:t>
      </w:r>
      <w:r w:rsidRPr="00B32A38">
        <w:rPr>
          <w:i/>
          <w:color w:val="000000"/>
          <w:szCs w:val="24"/>
        </w:rPr>
        <w:t>Devotion</w:t>
      </w:r>
      <w:r w:rsidRPr="00B32A38">
        <w:rPr>
          <w:color w:val="000000"/>
          <w:szCs w:val="24"/>
        </w:rPr>
        <w:t xml:space="preserve"> (2016), as well as the forthcoming </w:t>
      </w:r>
      <w:r w:rsidRPr="00B32A38">
        <w:rPr>
          <w:i/>
          <w:color w:val="000000"/>
          <w:szCs w:val="24"/>
        </w:rPr>
        <w:t>Close-Up</w:t>
      </w:r>
      <w:r w:rsidRPr="00B32A38">
        <w:rPr>
          <w:color w:val="000000"/>
          <w:szCs w:val="24"/>
        </w:rPr>
        <w:t>; the collection of novellas </w:t>
      </w:r>
      <w:r w:rsidRPr="00B32A38">
        <w:rPr>
          <w:i/>
          <w:iCs/>
          <w:color w:val="000000"/>
          <w:szCs w:val="24"/>
        </w:rPr>
        <w:t>A New and Glorious</w:t>
      </w:r>
      <w:r w:rsidRPr="00B32A38">
        <w:rPr>
          <w:color w:val="000000"/>
          <w:szCs w:val="24"/>
        </w:rPr>
        <w:t xml:space="preserve"> </w:t>
      </w:r>
      <w:r w:rsidRPr="00B32A38">
        <w:rPr>
          <w:i/>
          <w:iCs/>
          <w:color w:val="000000"/>
          <w:szCs w:val="24"/>
        </w:rPr>
        <w:t>Life</w:t>
      </w:r>
      <w:r w:rsidRPr="00B32A38">
        <w:rPr>
          <w:color w:val="000000"/>
          <w:szCs w:val="24"/>
        </w:rPr>
        <w:t xml:space="preserve"> (1998); and three essay collections - </w:t>
      </w:r>
      <w:r w:rsidRPr="00B32A38">
        <w:rPr>
          <w:i/>
          <w:iCs/>
          <w:color w:val="000000"/>
          <w:szCs w:val="24"/>
        </w:rPr>
        <w:t xml:space="preserve">The Middle of Everything: Memoirs of Motherhood </w:t>
      </w:r>
      <w:r w:rsidRPr="00B32A38">
        <w:rPr>
          <w:iCs/>
          <w:color w:val="000000"/>
          <w:szCs w:val="24"/>
        </w:rPr>
        <w:t xml:space="preserve">(2005), </w:t>
      </w:r>
      <w:r w:rsidRPr="00B32A38">
        <w:rPr>
          <w:i/>
          <w:iCs/>
          <w:color w:val="000000"/>
          <w:szCs w:val="24"/>
        </w:rPr>
        <w:t>Stories We Tell Ourselves</w:t>
      </w:r>
      <w:r w:rsidRPr="00B32A38">
        <w:rPr>
          <w:color w:val="000000"/>
          <w:szCs w:val="24"/>
        </w:rPr>
        <w:t xml:space="preserve"> (2013), and </w:t>
      </w:r>
      <w:r w:rsidRPr="00B32A38">
        <w:rPr>
          <w:i/>
          <w:iCs/>
          <w:color w:val="000000"/>
          <w:szCs w:val="24"/>
        </w:rPr>
        <w:t xml:space="preserve">Like A Song </w:t>
      </w:r>
      <w:r w:rsidRPr="00B32A38">
        <w:rPr>
          <w:iCs/>
          <w:color w:val="000000"/>
          <w:szCs w:val="24"/>
        </w:rPr>
        <w:t>(2015)</w:t>
      </w:r>
      <w:r w:rsidRPr="00B32A38">
        <w:rPr>
          <w:i/>
          <w:iCs/>
          <w:color w:val="000000"/>
          <w:szCs w:val="24"/>
        </w:rPr>
        <w:t xml:space="preserve"> -</w:t>
      </w:r>
      <w:r w:rsidRPr="00B32A38">
        <w:rPr>
          <w:color w:val="000000"/>
          <w:szCs w:val="24"/>
        </w:rPr>
        <w:t xml:space="preserve"> as well as a book for children, </w:t>
      </w:r>
      <w:r w:rsidRPr="00B32A38">
        <w:rPr>
          <w:i/>
          <w:iCs/>
          <w:color w:val="000000"/>
          <w:szCs w:val="24"/>
        </w:rPr>
        <w:t xml:space="preserve">A Girl's Guide to Life </w:t>
      </w:r>
      <w:r w:rsidRPr="00B32A38">
        <w:rPr>
          <w:iCs/>
          <w:color w:val="000000"/>
          <w:szCs w:val="24"/>
        </w:rPr>
        <w:t>(2015).</w:t>
      </w:r>
      <w:r w:rsidRPr="00B32A38">
        <w:rPr>
          <w:color w:val="000000"/>
          <w:szCs w:val="24"/>
        </w:rPr>
        <w:t xml:space="preserve"> Her essays and short fiction have appeared in magazines as varied as </w:t>
      </w:r>
      <w:r w:rsidRPr="00B32A38">
        <w:rPr>
          <w:rStyle w:val="Emphasis"/>
          <w:color w:val="000000"/>
          <w:szCs w:val="24"/>
          <w:bdr w:val="none" w:sz="0" w:space="0" w:color="auto" w:frame="1"/>
        </w:rPr>
        <w:t>American Scholar</w:t>
      </w:r>
      <w:r w:rsidRPr="00B32A38">
        <w:rPr>
          <w:color w:val="000000"/>
          <w:szCs w:val="24"/>
        </w:rPr>
        <w:t xml:space="preserve"> and the </w:t>
      </w:r>
      <w:r w:rsidRPr="00B32A38">
        <w:rPr>
          <w:i/>
          <w:color w:val="000000"/>
          <w:szCs w:val="24"/>
        </w:rPr>
        <w:t>Southern Review</w:t>
      </w:r>
      <w:r w:rsidRPr="00B32A38">
        <w:rPr>
          <w:color w:val="000000"/>
          <w:szCs w:val="24"/>
        </w:rPr>
        <w:t xml:space="preserve"> to </w:t>
      </w:r>
      <w:r w:rsidRPr="00B32A38">
        <w:rPr>
          <w:rStyle w:val="Emphasis"/>
          <w:color w:val="000000"/>
          <w:szCs w:val="24"/>
          <w:bdr w:val="none" w:sz="0" w:space="0" w:color="auto" w:frame="1"/>
        </w:rPr>
        <w:t>O, the Oprah Magazine</w:t>
      </w:r>
      <w:r w:rsidRPr="00B32A38">
        <w:rPr>
          <w:color w:val="000000"/>
          <w:szCs w:val="24"/>
        </w:rPr>
        <w:t xml:space="preserve"> and </w:t>
      </w:r>
      <w:r w:rsidRPr="00B32A38">
        <w:rPr>
          <w:i/>
          <w:color w:val="000000"/>
          <w:szCs w:val="24"/>
        </w:rPr>
        <w:t>Redbook</w:t>
      </w:r>
      <w:r w:rsidRPr="00B32A38">
        <w:rPr>
          <w:color w:val="000000"/>
          <w:szCs w:val="24"/>
        </w:rPr>
        <w:t xml:space="preserve">, and her numerous awards and honors include Fellowships from the National Endowment for the Arts, the Copernicus Foundation, multiple grants from the Ohio Arts Council and the Greater Columbus Arts Council, and two major teaching awards from Ohio State: the University Alumni Distinguished Teaching Award and the </w:t>
      </w:r>
      <w:proofErr w:type="spellStart"/>
      <w:r w:rsidRPr="00B32A38">
        <w:rPr>
          <w:szCs w:val="24"/>
        </w:rPr>
        <w:t>Rodica</w:t>
      </w:r>
      <w:proofErr w:type="spellEnd"/>
      <w:r w:rsidRPr="00B32A38">
        <w:rPr>
          <w:szCs w:val="24"/>
        </w:rPr>
        <w:t xml:space="preserve"> </w:t>
      </w:r>
      <w:proofErr w:type="spellStart"/>
      <w:r w:rsidRPr="00B32A38">
        <w:rPr>
          <w:szCs w:val="24"/>
        </w:rPr>
        <w:t>Botoman</w:t>
      </w:r>
      <w:proofErr w:type="spellEnd"/>
      <w:r w:rsidRPr="00B32A38">
        <w:rPr>
          <w:szCs w:val="24"/>
        </w:rPr>
        <w:t xml:space="preserve"> Award for Distinguished Undergraduate Teaching and Mentoring. </w:t>
      </w:r>
      <w:r w:rsidRPr="00B32A38">
        <w:rPr>
          <w:color w:val="000000"/>
          <w:szCs w:val="24"/>
        </w:rPr>
        <w:t xml:space="preserve">She was for many years Director of the MFA Program in Creative Writing at Ohio State, and she continues to direct the Graduate Interdisciplinary Specialization in Fine Art and to serve as the Artistic and Executive Director of the Young Writers Workshop, a residential summer program for Columbus City Schools teenage writers. </w:t>
      </w:r>
      <w:r w:rsidRPr="00B32A38">
        <w:rPr>
          <w:szCs w:val="24"/>
        </w:rPr>
        <w:t xml:space="preserve">Professor Herman is also a </w:t>
      </w:r>
      <w:r w:rsidR="000A4A32">
        <w:rPr>
          <w:szCs w:val="24"/>
        </w:rPr>
        <w:t xml:space="preserve">serious amateur jazz singer and a </w:t>
      </w:r>
      <w:r w:rsidRPr="00B32A38">
        <w:rPr>
          <w:szCs w:val="24"/>
        </w:rPr>
        <w:t>proud member of a Columbus-based arts and service organization, The Harmony Project, through which she is active in a wide range of community service activities, projects, and initiatives—with adults transitioning from homelessness, children in foster care, families in shelters, and other vulnerable populations—and with which she sings alto in a choir of over two hundred voices.</w:t>
      </w:r>
    </w:p>
    <w:p w14:paraId="3E461D02" w14:textId="77777777" w:rsidR="00632653" w:rsidRPr="00D33CAF" w:rsidRDefault="00632653" w:rsidP="00034CCC">
      <w:pPr>
        <w:rPr>
          <w:rFonts w:ascii="Arial" w:hAnsi="Arial" w:cs="Arial"/>
          <w:b/>
          <w:sz w:val="22"/>
          <w:szCs w:val="22"/>
        </w:rPr>
      </w:pPr>
    </w:p>
    <w:p w14:paraId="44BF7832" w14:textId="31DC7CFB" w:rsidR="00034CCC" w:rsidRDefault="00034CCC" w:rsidP="00034CCC">
      <w:pPr>
        <w:pStyle w:val="Heading4"/>
        <w:rPr>
          <w:rFonts w:ascii="Arial" w:hAnsi="Arial" w:cs="Arial"/>
          <w:sz w:val="24"/>
        </w:rPr>
      </w:pPr>
      <w:r>
        <w:rPr>
          <w:rFonts w:ascii="Arial" w:hAnsi="Arial" w:cs="Arial"/>
          <w:sz w:val="24"/>
        </w:rPr>
        <w:t>Weekly Schedule</w:t>
      </w:r>
      <w:r w:rsidR="00AC1EAC">
        <w:rPr>
          <w:rFonts w:ascii="Arial" w:hAnsi="Arial" w:cs="Arial"/>
          <w:sz w:val="24"/>
        </w:rPr>
        <w:t xml:space="preserve"> (tentative)</w:t>
      </w:r>
    </w:p>
    <w:p w14:paraId="0072DED9" w14:textId="77777777" w:rsidR="00034CCC" w:rsidRPr="008F15DA" w:rsidRDefault="00034CCC" w:rsidP="00034CCC"/>
    <w:p w14:paraId="51DBE5A6" w14:textId="7CEB69FD" w:rsidR="00034CCC" w:rsidRPr="00D75C12" w:rsidRDefault="00034CCC" w:rsidP="00034CCC">
      <w:pPr>
        <w:pStyle w:val="Heading3"/>
        <w:tabs>
          <w:tab w:val="clear" w:pos="1440"/>
          <w:tab w:val="clear" w:pos="2160"/>
          <w:tab w:val="left" w:pos="990"/>
          <w:tab w:val="left" w:pos="1530"/>
        </w:tabs>
        <w:rPr>
          <w:b/>
          <w:sz w:val="24"/>
          <w:szCs w:val="24"/>
        </w:rPr>
      </w:pPr>
      <w:r w:rsidRPr="00D75C12">
        <w:rPr>
          <w:b/>
          <w:sz w:val="24"/>
          <w:szCs w:val="24"/>
        </w:rPr>
        <w:t xml:space="preserve">Week 1 – </w:t>
      </w:r>
      <w:r w:rsidR="00632653">
        <w:rPr>
          <w:b/>
          <w:sz w:val="24"/>
          <w:szCs w:val="24"/>
        </w:rPr>
        <w:t>Introduction to the course</w:t>
      </w:r>
      <w:r w:rsidRPr="00D75C12">
        <w:rPr>
          <w:b/>
          <w:sz w:val="24"/>
          <w:szCs w:val="24"/>
        </w:rPr>
        <w:t xml:space="preserve"> </w:t>
      </w:r>
    </w:p>
    <w:p w14:paraId="6E4E1302" w14:textId="02CB4F4F" w:rsidR="00632653" w:rsidRDefault="00632653" w:rsidP="00034CCC">
      <w:pPr>
        <w:ind w:left="720" w:hanging="720"/>
        <w:rPr>
          <w:bCs/>
          <w:szCs w:val="24"/>
        </w:rPr>
      </w:pPr>
      <w:r>
        <w:rPr>
          <w:bCs/>
          <w:szCs w:val="24"/>
        </w:rPr>
        <w:t>Professor Herman will talk about her own life as a working artist and begin the discussion of the topics to be considered in the weeks ahead</w:t>
      </w:r>
      <w:r w:rsidR="00F0273A">
        <w:rPr>
          <w:bCs/>
          <w:szCs w:val="24"/>
        </w:rPr>
        <w:t xml:space="preserve"> viewed through the lens of each visiting artist and the particular medium in which each works.</w:t>
      </w:r>
    </w:p>
    <w:p w14:paraId="0D7C00A7" w14:textId="6B598ED8" w:rsidR="00034CCC" w:rsidRPr="00310A81" w:rsidRDefault="00632653" w:rsidP="00310A81">
      <w:pPr>
        <w:ind w:left="720" w:hanging="720"/>
        <w:rPr>
          <w:bCs/>
          <w:szCs w:val="24"/>
        </w:rPr>
      </w:pPr>
      <w:r>
        <w:rPr>
          <w:bCs/>
          <w:szCs w:val="24"/>
        </w:rPr>
        <w:t xml:space="preserve">Assignment: </w:t>
      </w:r>
      <w:r w:rsidR="00310A81">
        <w:rPr>
          <w:bCs/>
          <w:szCs w:val="24"/>
        </w:rPr>
        <w:t xml:space="preserve">Prepare for next week’s discussion of the work of our first visitor. (Tentatively planned: </w:t>
      </w:r>
      <w:proofErr w:type="spellStart"/>
      <w:r w:rsidR="000A4A32">
        <w:rPr>
          <w:bCs/>
          <w:szCs w:val="24"/>
        </w:rPr>
        <w:t>Kora</w:t>
      </w:r>
      <w:proofErr w:type="spellEnd"/>
      <w:r w:rsidR="000A4A32">
        <w:rPr>
          <w:bCs/>
          <w:szCs w:val="24"/>
        </w:rPr>
        <w:t xml:space="preserve"> </w:t>
      </w:r>
      <w:proofErr w:type="spellStart"/>
      <w:r w:rsidR="000A4A32">
        <w:rPr>
          <w:bCs/>
          <w:szCs w:val="24"/>
        </w:rPr>
        <w:t>Radella</w:t>
      </w:r>
      <w:proofErr w:type="spellEnd"/>
      <w:r w:rsidR="000A4A32">
        <w:rPr>
          <w:bCs/>
          <w:szCs w:val="24"/>
        </w:rPr>
        <w:t xml:space="preserve">, a </w:t>
      </w:r>
      <w:hyperlink r:id="rId10" w:history="1">
        <w:r w:rsidR="000A4A32" w:rsidRPr="000A4A32">
          <w:rPr>
            <w:rStyle w:val="Hyperlink"/>
            <w:bCs/>
            <w:szCs w:val="24"/>
          </w:rPr>
          <w:t>choreographer</w:t>
        </w:r>
      </w:hyperlink>
      <w:r w:rsidR="00310A81">
        <w:rPr>
          <w:bCs/>
          <w:szCs w:val="24"/>
        </w:rPr>
        <w:t xml:space="preserve">. </w:t>
      </w:r>
      <w:r w:rsidR="00F0273A">
        <w:rPr>
          <w:bCs/>
          <w:szCs w:val="24"/>
        </w:rPr>
        <w:t>Preparation will include viewing</w:t>
      </w:r>
      <w:r w:rsidR="00310A81">
        <w:rPr>
          <w:bCs/>
          <w:szCs w:val="24"/>
        </w:rPr>
        <w:t xml:space="preserve"> videos of </w:t>
      </w:r>
      <w:r w:rsidR="000A4A32">
        <w:rPr>
          <w:bCs/>
          <w:szCs w:val="24"/>
        </w:rPr>
        <w:t>her work and</w:t>
      </w:r>
      <w:r w:rsidR="00310A81">
        <w:rPr>
          <w:bCs/>
          <w:szCs w:val="24"/>
        </w:rPr>
        <w:t xml:space="preserve"> </w:t>
      </w:r>
      <w:r w:rsidR="000A4A32">
        <w:rPr>
          <w:bCs/>
          <w:szCs w:val="24"/>
        </w:rPr>
        <w:t>of new work in progress</w:t>
      </w:r>
      <w:r w:rsidR="00F0273A">
        <w:rPr>
          <w:bCs/>
          <w:szCs w:val="24"/>
        </w:rPr>
        <w:t>, reading reviews and interviews, and other material.)</w:t>
      </w:r>
      <w:r w:rsidR="000A4A32">
        <w:rPr>
          <w:bCs/>
          <w:szCs w:val="24"/>
        </w:rPr>
        <w:t xml:space="preserve"> </w:t>
      </w:r>
      <w:r w:rsidR="00310A81">
        <w:rPr>
          <w:bCs/>
          <w:szCs w:val="24"/>
        </w:rPr>
        <w:t>Write a short response paper to the work</w:t>
      </w:r>
      <w:r w:rsidR="00F0273A">
        <w:rPr>
          <w:bCs/>
          <w:szCs w:val="24"/>
        </w:rPr>
        <w:t>. (Responses will be collected next week</w:t>
      </w:r>
      <w:r w:rsidR="00310A81">
        <w:rPr>
          <w:bCs/>
          <w:szCs w:val="24"/>
        </w:rPr>
        <w:t>.</w:t>
      </w:r>
      <w:r w:rsidR="00F0273A">
        <w:rPr>
          <w:bCs/>
          <w:szCs w:val="24"/>
        </w:rPr>
        <w:t>)</w:t>
      </w:r>
    </w:p>
    <w:p w14:paraId="6931CB3A" w14:textId="77777777" w:rsidR="00034CCC" w:rsidRPr="00D75C12" w:rsidRDefault="00034CCC" w:rsidP="00034CCC">
      <w:pPr>
        <w:ind w:left="720" w:hanging="720"/>
        <w:rPr>
          <w:szCs w:val="24"/>
        </w:rPr>
      </w:pPr>
    </w:p>
    <w:p w14:paraId="364E51A1" w14:textId="46F193FB" w:rsidR="00034CCC" w:rsidRPr="00D75C12" w:rsidRDefault="00034CCC" w:rsidP="00034CCC">
      <w:pPr>
        <w:pStyle w:val="Heading3"/>
        <w:tabs>
          <w:tab w:val="clear" w:pos="1440"/>
          <w:tab w:val="clear" w:pos="2160"/>
          <w:tab w:val="left" w:pos="990"/>
          <w:tab w:val="left" w:pos="1530"/>
        </w:tabs>
        <w:rPr>
          <w:b/>
          <w:sz w:val="24"/>
          <w:szCs w:val="24"/>
        </w:rPr>
      </w:pPr>
      <w:r w:rsidRPr="00D75C12">
        <w:rPr>
          <w:b/>
          <w:sz w:val="24"/>
          <w:szCs w:val="24"/>
        </w:rPr>
        <w:t xml:space="preserve">Week 2 – </w:t>
      </w:r>
      <w:r w:rsidR="00310A81">
        <w:rPr>
          <w:b/>
          <w:sz w:val="24"/>
          <w:szCs w:val="24"/>
        </w:rPr>
        <w:t>Discussion of the work of visiting artist #1</w:t>
      </w:r>
      <w:r w:rsidR="00F0273A">
        <w:rPr>
          <w:b/>
          <w:sz w:val="24"/>
          <w:szCs w:val="24"/>
        </w:rPr>
        <w:t xml:space="preserve"> and of questions raised by the work</w:t>
      </w:r>
    </w:p>
    <w:p w14:paraId="5609348D" w14:textId="1D224403" w:rsidR="00034CCC" w:rsidRPr="00D75C12" w:rsidRDefault="00310A81" w:rsidP="00034CCC">
      <w:pPr>
        <w:ind w:left="720" w:hanging="720"/>
        <w:rPr>
          <w:szCs w:val="24"/>
        </w:rPr>
      </w:pPr>
      <w:r>
        <w:rPr>
          <w:bCs/>
          <w:szCs w:val="24"/>
        </w:rPr>
        <w:t>Assignment: Prepare questions for the visitor, who will be with us Week 3.</w:t>
      </w:r>
    </w:p>
    <w:p w14:paraId="3A31FA09" w14:textId="77777777" w:rsidR="00034CCC" w:rsidRPr="00D75C12" w:rsidRDefault="00034CCC" w:rsidP="00034CCC">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A520BEE" w14:textId="23B278AE" w:rsidR="00034CCC" w:rsidRPr="00D75C12" w:rsidRDefault="005F1915" w:rsidP="00034CCC">
      <w:pPr>
        <w:pStyle w:val="Heading3"/>
        <w:tabs>
          <w:tab w:val="clear" w:pos="1440"/>
          <w:tab w:val="clear" w:pos="2160"/>
          <w:tab w:val="left" w:pos="990"/>
          <w:tab w:val="left" w:pos="1530"/>
        </w:tabs>
        <w:rPr>
          <w:b/>
          <w:sz w:val="24"/>
          <w:szCs w:val="24"/>
        </w:rPr>
      </w:pPr>
      <w:r>
        <w:rPr>
          <w:b/>
          <w:sz w:val="24"/>
          <w:szCs w:val="24"/>
        </w:rPr>
        <w:t>Week 3 – First visiting artist</w:t>
      </w:r>
      <w:r w:rsidR="00310A81">
        <w:rPr>
          <w:b/>
          <w:sz w:val="24"/>
          <w:szCs w:val="24"/>
        </w:rPr>
        <w:t xml:space="preserve"> </w:t>
      </w:r>
    </w:p>
    <w:p w14:paraId="40D71661" w14:textId="71B258A9" w:rsidR="00310A81" w:rsidRDefault="00310A81" w:rsidP="00034CCC">
      <w:pPr>
        <w:ind w:left="720" w:hanging="720"/>
        <w:rPr>
          <w:bCs/>
          <w:szCs w:val="24"/>
        </w:rPr>
      </w:pPr>
      <w:r>
        <w:rPr>
          <w:bCs/>
          <w:szCs w:val="24"/>
        </w:rPr>
        <w:t xml:space="preserve">The visitor will talk about </w:t>
      </w:r>
      <w:r w:rsidR="000A4A32">
        <w:rPr>
          <w:bCs/>
          <w:szCs w:val="24"/>
        </w:rPr>
        <w:t>her</w:t>
      </w:r>
      <w:r>
        <w:rPr>
          <w:bCs/>
          <w:szCs w:val="24"/>
        </w:rPr>
        <w:t xml:space="preserve"> li</w:t>
      </w:r>
      <w:r w:rsidR="000A4A32">
        <w:rPr>
          <w:bCs/>
          <w:szCs w:val="24"/>
        </w:rPr>
        <w:t>f</w:t>
      </w:r>
      <w:r>
        <w:rPr>
          <w:bCs/>
          <w:szCs w:val="24"/>
        </w:rPr>
        <w:t>e and work; you will ask questions based on your own experience of the work, the class discussion last week, and the questions you’ve prepared in advance. Written questions will also be collected.</w:t>
      </w:r>
    </w:p>
    <w:p w14:paraId="5886FB9B" w14:textId="7D79F20A" w:rsidR="000A4A32" w:rsidRDefault="00310A81" w:rsidP="000A4A32">
      <w:pPr>
        <w:ind w:left="720" w:hanging="720"/>
        <w:rPr>
          <w:bCs/>
          <w:szCs w:val="24"/>
        </w:rPr>
      </w:pPr>
      <w:r>
        <w:rPr>
          <w:bCs/>
          <w:szCs w:val="24"/>
        </w:rPr>
        <w:t xml:space="preserve">Assignment: Prepare for next week’s discussion of the work of our </w:t>
      </w:r>
      <w:r w:rsidR="000A4A32">
        <w:rPr>
          <w:bCs/>
          <w:szCs w:val="24"/>
        </w:rPr>
        <w:t>second</w:t>
      </w:r>
      <w:r>
        <w:rPr>
          <w:bCs/>
          <w:szCs w:val="24"/>
        </w:rPr>
        <w:t xml:space="preserve"> visitor. </w:t>
      </w:r>
      <w:r w:rsidR="000A4A32">
        <w:rPr>
          <w:bCs/>
          <w:szCs w:val="24"/>
        </w:rPr>
        <w:t xml:space="preserve">(Tentatively planned: painter </w:t>
      </w:r>
      <w:hyperlink r:id="rId11" w:history="1">
        <w:r w:rsidR="000A4A32" w:rsidRPr="000A4A32">
          <w:rPr>
            <w:rStyle w:val="Hyperlink"/>
            <w:bCs/>
            <w:szCs w:val="24"/>
          </w:rPr>
          <w:t>Glen Holland</w:t>
        </w:r>
      </w:hyperlink>
      <w:r w:rsidR="000A4A32">
        <w:rPr>
          <w:bCs/>
          <w:szCs w:val="24"/>
        </w:rPr>
        <w:t xml:space="preserve">. </w:t>
      </w:r>
      <w:r w:rsidR="00F0273A">
        <w:rPr>
          <w:bCs/>
          <w:szCs w:val="24"/>
        </w:rPr>
        <w:t>Other possibilities include a sculptor, a glass artist, or a printmaker.</w:t>
      </w:r>
      <w:r w:rsidR="00AC1EAC">
        <w:rPr>
          <w:bCs/>
          <w:szCs w:val="24"/>
        </w:rPr>
        <w:t xml:space="preserve"> Two visual artists doing related work, or at different stages of their careers, may visit at the same time.</w:t>
      </w:r>
      <w:r w:rsidR="00F0273A">
        <w:rPr>
          <w:bCs/>
          <w:szCs w:val="24"/>
        </w:rPr>
        <w:t xml:space="preserve">) </w:t>
      </w:r>
      <w:r w:rsidR="000A4A32">
        <w:rPr>
          <w:bCs/>
          <w:szCs w:val="24"/>
        </w:rPr>
        <w:t xml:space="preserve">You would be looking at images of </w:t>
      </w:r>
      <w:r w:rsidR="00F0273A">
        <w:rPr>
          <w:bCs/>
          <w:szCs w:val="24"/>
        </w:rPr>
        <w:t>the artist’s</w:t>
      </w:r>
      <w:r w:rsidR="000A4A32">
        <w:rPr>
          <w:bCs/>
          <w:szCs w:val="24"/>
        </w:rPr>
        <w:t xml:space="preserve"> work </w:t>
      </w:r>
      <w:r w:rsidR="00F0273A">
        <w:rPr>
          <w:bCs/>
          <w:szCs w:val="24"/>
        </w:rPr>
        <w:t>as well as</w:t>
      </w:r>
      <w:r w:rsidR="000A4A32">
        <w:rPr>
          <w:bCs/>
          <w:szCs w:val="24"/>
        </w:rPr>
        <w:t xml:space="preserve"> reading about it.) Write a short response paper to the work you’ve viewed.</w:t>
      </w:r>
    </w:p>
    <w:p w14:paraId="24BBB7F4" w14:textId="4D6F48D7" w:rsidR="00310A81" w:rsidRDefault="000A4A32" w:rsidP="000A4A32">
      <w:pPr>
        <w:ind w:left="720" w:hanging="720"/>
        <w:rPr>
          <w:bCs/>
          <w:szCs w:val="24"/>
        </w:rPr>
      </w:pPr>
      <w:r>
        <w:rPr>
          <w:bCs/>
          <w:szCs w:val="24"/>
        </w:rPr>
        <w:t xml:space="preserve"> </w:t>
      </w:r>
    </w:p>
    <w:p w14:paraId="330CB6E0" w14:textId="77777777" w:rsidR="00F0273A" w:rsidRPr="00D75C12" w:rsidRDefault="00034CCC" w:rsidP="00F0273A">
      <w:pPr>
        <w:pStyle w:val="Heading3"/>
        <w:tabs>
          <w:tab w:val="clear" w:pos="1440"/>
          <w:tab w:val="clear" w:pos="2160"/>
          <w:tab w:val="left" w:pos="990"/>
          <w:tab w:val="left" w:pos="1530"/>
        </w:tabs>
        <w:rPr>
          <w:b/>
          <w:sz w:val="24"/>
          <w:szCs w:val="24"/>
        </w:rPr>
      </w:pPr>
      <w:r w:rsidRPr="00D75C12">
        <w:rPr>
          <w:b/>
          <w:sz w:val="24"/>
          <w:szCs w:val="24"/>
        </w:rPr>
        <w:t xml:space="preserve">Week 4 – </w:t>
      </w:r>
      <w:r w:rsidR="00310A81">
        <w:rPr>
          <w:b/>
          <w:sz w:val="24"/>
          <w:szCs w:val="24"/>
        </w:rPr>
        <w:t>Discussion of the work of visiting artist #2</w:t>
      </w:r>
      <w:r w:rsidR="000A4A32">
        <w:rPr>
          <w:b/>
          <w:sz w:val="24"/>
          <w:szCs w:val="24"/>
        </w:rPr>
        <w:t xml:space="preserve"> </w:t>
      </w:r>
      <w:r w:rsidR="00F0273A">
        <w:rPr>
          <w:b/>
          <w:sz w:val="24"/>
          <w:szCs w:val="24"/>
        </w:rPr>
        <w:t>and of questions raised by the work</w:t>
      </w:r>
    </w:p>
    <w:p w14:paraId="330D0C69" w14:textId="52FF9BE6" w:rsidR="00310A81" w:rsidRPr="00F0273A" w:rsidRDefault="00310A81" w:rsidP="00F0273A">
      <w:pPr>
        <w:pStyle w:val="Heading3"/>
        <w:tabs>
          <w:tab w:val="clear" w:pos="1440"/>
          <w:tab w:val="clear" w:pos="2160"/>
          <w:tab w:val="left" w:pos="990"/>
          <w:tab w:val="left" w:pos="1530"/>
        </w:tabs>
        <w:rPr>
          <w:szCs w:val="24"/>
          <w:u w:val="none"/>
        </w:rPr>
      </w:pPr>
      <w:r w:rsidRPr="00F0273A">
        <w:rPr>
          <w:bCs/>
          <w:szCs w:val="24"/>
          <w:u w:val="none"/>
        </w:rPr>
        <w:t>Assignment: Prepare questions for visitor #2, who will be with us Week 5.</w:t>
      </w:r>
    </w:p>
    <w:p w14:paraId="375D887D" w14:textId="77777777" w:rsidR="00034CCC" w:rsidRPr="00D75C12" w:rsidRDefault="00034CCC" w:rsidP="00034CCC">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A49EB0B" w14:textId="0DDD3AA5" w:rsidR="00034CCC" w:rsidRPr="00D75C12" w:rsidRDefault="00034CCC" w:rsidP="00034CCC">
      <w:pPr>
        <w:pStyle w:val="Heading3"/>
        <w:tabs>
          <w:tab w:val="clear" w:pos="1440"/>
          <w:tab w:val="clear" w:pos="2160"/>
          <w:tab w:val="left" w:pos="990"/>
          <w:tab w:val="left" w:pos="1530"/>
        </w:tabs>
        <w:rPr>
          <w:b/>
          <w:sz w:val="24"/>
          <w:szCs w:val="24"/>
        </w:rPr>
      </w:pPr>
      <w:r w:rsidRPr="00D75C12">
        <w:rPr>
          <w:b/>
          <w:sz w:val="24"/>
          <w:szCs w:val="24"/>
        </w:rPr>
        <w:t xml:space="preserve">Week 5 – </w:t>
      </w:r>
      <w:r w:rsidR="000A4A32">
        <w:rPr>
          <w:b/>
          <w:sz w:val="24"/>
          <w:szCs w:val="24"/>
        </w:rPr>
        <w:t>Second visit</w:t>
      </w:r>
      <w:r w:rsidR="005F1915">
        <w:rPr>
          <w:b/>
          <w:sz w:val="24"/>
          <w:szCs w:val="24"/>
        </w:rPr>
        <w:t>ing artist</w:t>
      </w:r>
      <w:r w:rsidRPr="00D75C12">
        <w:rPr>
          <w:b/>
          <w:sz w:val="24"/>
          <w:szCs w:val="24"/>
        </w:rPr>
        <w:t xml:space="preserve"> </w:t>
      </w:r>
    </w:p>
    <w:p w14:paraId="24664838" w14:textId="52D287D8" w:rsidR="00310A81" w:rsidRDefault="00310A81" w:rsidP="00310A81">
      <w:pPr>
        <w:ind w:left="720" w:hanging="720"/>
        <w:rPr>
          <w:bCs/>
          <w:szCs w:val="24"/>
        </w:rPr>
      </w:pPr>
      <w:r>
        <w:rPr>
          <w:bCs/>
          <w:szCs w:val="24"/>
        </w:rPr>
        <w:t xml:space="preserve">The visitor will talk about </w:t>
      </w:r>
      <w:r w:rsidR="000A4A32">
        <w:rPr>
          <w:bCs/>
          <w:szCs w:val="24"/>
        </w:rPr>
        <w:t>his life</w:t>
      </w:r>
      <w:r>
        <w:rPr>
          <w:bCs/>
          <w:szCs w:val="24"/>
        </w:rPr>
        <w:t xml:space="preserve"> and work; you will ask questions based on your own experience of the work, the class discussion last week, and the questions you’ve prepared in advance. Written questions will also be collected.</w:t>
      </w:r>
    </w:p>
    <w:p w14:paraId="02ED509C" w14:textId="67530683" w:rsidR="00310A81" w:rsidRPr="00310A81" w:rsidRDefault="00310A81" w:rsidP="00310A81">
      <w:pPr>
        <w:ind w:left="720" w:hanging="720"/>
        <w:rPr>
          <w:bCs/>
          <w:szCs w:val="24"/>
        </w:rPr>
      </w:pPr>
      <w:r>
        <w:rPr>
          <w:bCs/>
          <w:szCs w:val="24"/>
        </w:rPr>
        <w:t xml:space="preserve">Assignment: Prepare for next week’s discussion of the work of our </w:t>
      </w:r>
      <w:r w:rsidR="000A4A32">
        <w:rPr>
          <w:bCs/>
          <w:szCs w:val="24"/>
        </w:rPr>
        <w:t>third</w:t>
      </w:r>
      <w:r>
        <w:rPr>
          <w:bCs/>
          <w:szCs w:val="24"/>
        </w:rPr>
        <w:t xml:space="preserve"> visitor. (Tentatively planned: </w:t>
      </w:r>
      <w:hyperlink r:id="rId12" w:history="1">
        <w:r w:rsidR="00B157AE" w:rsidRPr="00CD645F">
          <w:rPr>
            <w:rStyle w:val="Hyperlink"/>
            <w:bCs/>
            <w:szCs w:val="24"/>
          </w:rPr>
          <w:t xml:space="preserve">Happy </w:t>
        </w:r>
        <w:proofErr w:type="spellStart"/>
        <w:r w:rsidR="00B157AE" w:rsidRPr="00CD645F">
          <w:rPr>
            <w:rStyle w:val="Hyperlink"/>
            <w:bCs/>
            <w:szCs w:val="24"/>
          </w:rPr>
          <w:t>Chichester</w:t>
        </w:r>
        <w:proofErr w:type="spellEnd"/>
      </w:hyperlink>
      <w:r w:rsidR="00B157AE">
        <w:rPr>
          <w:bCs/>
          <w:szCs w:val="24"/>
        </w:rPr>
        <w:t xml:space="preserve">, </w:t>
      </w:r>
      <w:r>
        <w:rPr>
          <w:bCs/>
          <w:szCs w:val="24"/>
        </w:rPr>
        <w:t>a musician/</w:t>
      </w:r>
      <w:r w:rsidR="00F0273A">
        <w:rPr>
          <w:bCs/>
          <w:szCs w:val="24"/>
        </w:rPr>
        <w:t>singer/</w:t>
      </w:r>
      <w:r>
        <w:rPr>
          <w:bCs/>
          <w:szCs w:val="24"/>
        </w:rPr>
        <w:t>songwriter</w:t>
      </w:r>
      <w:r w:rsidR="00CD645F">
        <w:rPr>
          <w:bCs/>
          <w:szCs w:val="24"/>
        </w:rPr>
        <w:t xml:space="preserve"> and music producer</w:t>
      </w:r>
      <w:r>
        <w:rPr>
          <w:bCs/>
          <w:szCs w:val="24"/>
        </w:rPr>
        <w:t xml:space="preserve">.) Write a short response paper to the </w:t>
      </w:r>
      <w:r w:rsidR="00CD645F">
        <w:rPr>
          <w:bCs/>
          <w:szCs w:val="24"/>
        </w:rPr>
        <w:t>music you’ve listened to and music videos you’ve viewed</w:t>
      </w:r>
      <w:r>
        <w:rPr>
          <w:bCs/>
          <w:szCs w:val="24"/>
        </w:rPr>
        <w:t>.</w:t>
      </w:r>
    </w:p>
    <w:p w14:paraId="3BA73DDB" w14:textId="77777777" w:rsidR="00310A81" w:rsidRDefault="00310A81" w:rsidP="00034CCC">
      <w:pPr>
        <w:pStyle w:val="Heading3"/>
        <w:tabs>
          <w:tab w:val="clear" w:pos="1440"/>
          <w:tab w:val="clear" w:pos="2160"/>
          <w:tab w:val="left" w:pos="990"/>
          <w:tab w:val="left" w:pos="1530"/>
        </w:tabs>
        <w:rPr>
          <w:b/>
          <w:sz w:val="24"/>
          <w:szCs w:val="24"/>
        </w:rPr>
      </w:pPr>
    </w:p>
    <w:p w14:paraId="5DC846DA" w14:textId="77777777" w:rsidR="00F0273A" w:rsidRPr="00D75C12" w:rsidRDefault="00034CCC" w:rsidP="00F0273A">
      <w:pPr>
        <w:pStyle w:val="Heading3"/>
        <w:tabs>
          <w:tab w:val="clear" w:pos="1440"/>
          <w:tab w:val="clear" w:pos="2160"/>
          <w:tab w:val="left" w:pos="990"/>
          <w:tab w:val="left" w:pos="1530"/>
        </w:tabs>
        <w:rPr>
          <w:b/>
          <w:sz w:val="24"/>
          <w:szCs w:val="24"/>
        </w:rPr>
      </w:pPr>
      <w:r w:rsidRPr="00D75C12">
        <w:rPr>
          <w:b/>
          <w:sz w:val="24"/>
          <w:szCs w:val="24"/>
        </w:rPr>
        <w:t xml:space="preserve">Week 6 – </w:t>
      </w:r>
      <w:r w:rsidR="00CD645F">
        <w:rPr>
          <w:b/>
          <w:sz w:val="24"/>
          <w:szCs w:val="24"/>
        </w:rPr>
        <w:t xml:space="preserve">Discussion of the work of visiting artist #3 </w:t>
      </w:r>
      <w:r w:rsidR="00F0273A">
        <w:rPr>
          <w:b/>
          <w:sz w:val="24"/>
          <w:szCs w:val="24"/>
        </w:rPr>
        <w:t>and of questions raised by the work</w:t>
      </w:r>
    </w:p>
    <w:p w14:paraId="6D73656E" w14:textId="7F684266" w:rsidR="00CD645F" w:rsidRPr="00F0273A" w:rsidRDefault="00CD645F" w:rsidP="00F0273A">
      <w:pPr>
        <w:pStyle w:val="Heading3"/>
        <w:tabs>
          <w:tab w:val="clear" w:pos="1440"/>
          <w:tab w:val="clear" w:pos="2160"/>
          <w:tab w:val="left" w:pos="990"/>
          <w:tab w:val="left" w:pos="1530"/>
        </w:tabs>
        <w:rPr>
          <w:bCs/>
          <w:szCs w:val="24"/>
          <w:u w:val="none"/>
        </w:rPr>
      </w:pPr>
      <w:r w:rsidRPr="00F0273A">
        <w:rPr>
          <w:bCs/>
          <w:szCs w:val="24"/>
          <w:u w:val="none"/>
        </w:rPr>
        <w:t>Assignment: Prepare questions for visitor #3, who will be with us Week 7.</w:t>
      </w:r>
    </w:p>
    <w:p w14:paraId="6C9448B0" w14:textId="77777777" w:rsidR="00CD645F" w:rsidRPr="00D75C12" w:rsidRDefault="00CD645F" w:rsidP="00CD645F">
      <w:pPr>
        <w:ind w:left="720" w:hanging="720"/>
        <w:rPr>
          <w:szCs w:val="24"/>
        </w:rPr>
      </w:pPr>
    </w:p>
    <w:p w14:paraId="0F52E8CE" w14:textId="01FAC276" w:rsidR="00034CCC" w:rsidRDefault="00034CCC" w:rsidP="00034CCC">
      <w:pPr>
        <w:pStyle w:val="Heading3"/>
        <w:tabs>
          <w:tab w:val="clear" w:pos="1440"/>
          <w:tab w:val="clear" w:pos="2160"/>
          <w:tab w:val="left" w:pos="990"/>
          <w:tab w:val="left" w:pos="1530"/>
        </w:tabs>
        <w:rPr>
          <w:b/>
          <w:sz w:val="24"/>
          <w:szCs w:val="24"/>
        </w:rPr>
      </w:pPr>
      <w:r w:rsidRPr="00D75C12">
        <w:rPr>
          <w:b/>
          <w:sz w:val="24"/>
          <w:szCs w:val="24"/>
        </w:rPr>
        <w:t xml:space="preserve">Week 7 – </w:t>
      </w:r>
      <w:r w:rsidR="00CD645F">
        <w:rPr>
          <w:b/>
          <w:sz w:val="24"/>
          <w:szCs w:val="24"/>
        </w:rPr>
        <w:t>Third visit</w:t>
      </w:r>
      <w:r w:rsidR="005F1915">
        <w:rPr>
          <w:b/>
          <w:sz w:val="24"/>
          <w:szCs w:val="24"/>
        </w:rPr>
        <w:t>ing artist</w:t>
      </w:r>
      <w:r w:rsidRPr="00D75C12">
        <w:rPr>
          <w:b/>
          <w:sz w:val="24"/>
          <w:szCs w:val="24"/>
        </w:rPr>
        <w:t xml:space="preserve"> </w:t>
      </w:r>
    </w:p>
    <w:p w14:paraId="246A92CA" w14:textId="77777777" w:rsidR="00CD645F" w:rsidRDefault="00CD645F" w:rsidP="00CD645F">
      <w:pPr>
        <w:ind w:left="720" w:hanging="720"/>
        <w:rPr>
          <w:bCs/>
          <w:szCs w:val="24"/>
        </w:rPr>
      </w:pPr>
      <w:r>
        <w:rPr>
          <w:bCs/>
          <w:szCs w:val="24"/>
        </w:rPr>
        <w:t>The visitor will talk about his life and work; you will ask questions based on your own experience of the work, the class discussion last week, and the questions you’ve prepared in advance. Written questions will also be collected.</w:t>
      </w:r>
    </w:p>
    <w:p w14:paraId="278E14D8" w14:textId="16DE6FB7" w:rsidR="00CD645F" w:rsidRPr="00310A81" w:rsidRDefault="00CD645F" w:rsidP="00CD645F">
      <w:pPr>
        <w:ind w:left="720" w:hanging="720"/>
        <w:rPr>
          <w:bCs/>
          <w:szCs w:val="24"/>
        </w:rPr>
      </w:pPr>
      <w:r>
        <w:rPr>
          <w:bCs/>
          <w:szCs w:val="24"/>
        </w:rPr>
        <w:t xml:space="preserve">Assignment: Prepare for next week’s discussion of the work of our fourth visitor(s). (Tentatively planned: an experimental </w:t>
      </w:r>
      <w:hyperlink r:id="rId13" w:history="1">
        <w:r w:rsidRPr="00AC1EAC">
          <w:rPr>
            <w:rStyle w:val="Hyperlink"/>
            <w:bCs/>
            <w:szCs w:val="24"/>
          </w:rPr>
          <w:t>t</w:t>
        </w:r>
        <w:r w:rsidR="00F0273A" w:rsidRPr="00AC1EAC">
          <w:rPr>
            <w:rStyle w:val="Hyperlink"/>
            <w:bCs/>
            <w:szCs w:val="24"/>
          </w:rPr>
          <w:t>heater-maker and stage director</w:t>
        </w:r>
      </w:hyperlink>
      <w:r w:rsidR="00AC1EAC">
        <w:rPr>
          <w:bCs/>
          <w:szCs w:val="24"/>
        </w:rPr>
        <w:t xml:space="preserve">, Grace Herman-Holland, </w:t>
      </w:r>
      <w:r w:rsidR="00F0273A">
        <w:rPr>
          <w:bCs/>
          <w:szCs w:val="24"/>
        </w:rPr>
        <w:t xml:space="preserve">and </w:t>
      </w:r>
      <w:r w:rsidR="00AC1EAC">
        <w:rPr>
          <w:bCs/>
          <w:szCs w:val="24"/>
        </w:rPr>
        <w:t>an actor/independent film</w:t>
      </w:r>
      <w:r>
        <w:rPr>
          <w:bCs/>
          <w:szCs w:val="24"/>
        </w:rPr>
        <w:t>maker</w:t>
      </w:r>
      <w:r w:rsidR="00AC1EAC">
        <w:rPr>
          <w:bCs/>
          <w:szCs w:val="24"/>
        </w:rPr>
        <w:t xml:space="preserve">, </w:t>
      </w:r>
      <w:hyperlink r:id="rId14" w:history="1">
        <w:r w:rsidR="00AC1EAC" w:rsidRPr="00AC1EAC">
          <w:rPr>
            <w:rStyle w:val="Hyperlink"/>
            <w:bCs/>
            <w:szCs w:val="24"/>
          </w:rPr>
          <w:t xml:space="preserve">Nathan </w:t>
        </w:r>
        <w:proofErr w:type="spellStart"/>
        <w:r w:rsidR="00AC1EAC" w:rsidRPr="00AC1EAC">
          <w:rPr>
            <w:rStyle w:val="Hyperlink"/>
            <w:bCs/>
            <w:szCs w:val="24"/>
          </w:rPr>
          <w:t>Luttrull</w:t>
        </w:r>
        <w:proofErr w:type="spellEnd"/>
      </w:hyperlink>
      <w:r w:rsidR="00F0273A">
        <w:rPr>
          <w:bCs/>
          <w:szCs w:val="24"/>
        </w:rPr>
        <w:t>.</w:t>
      </w:r>
      <w:r>
        <w:rPr>
          <w:bCs/>
          <w:szCs w:val="24"/>
        </w:rPr>
        <w:t>) Write short response papers to the work you’ve viewed</w:t>
      </w:r>
      <w:r w:rsidR="00AC1EAC">
        <w:rPr>
          <w:bCs/>
          <w:szCs w:val="24"/>
        </w:rPr>
        <w:t xml:space="preserve"> and read about</w:t>
      </w:r>
      <w:bookmarkStart w:id="0" w:name="_GoBack"/>
      <w:bookmarkEnd w:id="0"/>
      <w:r>
        <w:rPr>
          <w:bCs/>
          <w:szCs w:val="24"/>
        </w:rPr>
        <w:t xml:space="preserve"> online.)</w:t>
      </w:r>
    </w:p>
    <w:p w14:paraId="523A5F65" w14:textId="77777777" w:rsidR="00CD645F" w:rsidRPr="00CD645F" w:rsidRDefault="00CD645F" w:rsidP="00CD645F"/>
    <w:p w14:paraId="51E8970D" w14:textId="77777777" w:rsidR="00F0273A" w:rsidRPr="00D75C12" w:rsidRDefault="00CD645F" w:rsidP="00F0273A">
      <w:pPr>
        <w:pStyle w:val="Heading3"/>
        <w:tabs>
          <w:tab w:val="clear" w:pos="1440"/>
          <w:tab w:val="clear" w:pos="2160"/>
          <w:tab w:val="left" w:pos="990"/>
          <w:tab w:val="left" w:pos="1530"/>
        </w:tabs>
        <w:rPr>
          <w:b/>
          <w:sz w:val="24"/>
          <w:szCs w:val="24"/>
        </w:rPr>
      </w:pPr>
      <w:r w:rsidRPr="00D75C12">
        <w:rPr>
          <w:b/>
          <w:sz w:val="24"/>
          <w:szCs w:val="24"/>
        </w:rPr>
        <w:t xml:space="preserve">Week </w:t>
      </w:r>
      <w:r>
        <w:rPr>
          <w:b/>
          <w:sz w:val="24"/>
          <w:szCs w:val="24"/>
        </w:rPr>
        <w:t>8</w:t>
      </w:r>
      <w:r w:rsidRPr="00D75C12">
        <w:rPr>
          <w:b/>
          <w:sz w:val="24"/>
          <w:szCs w:val="24"/>
        </w:rPr>
        <w:t xml:space="preserve"> – </w:t>
      </w:r>
      <w:r>
        <w:rPr>
          <w:b/>
          <w:sz w:val="24"/>
          <w:szCs w:val="24"/>
        </w:rPr>
        <w:t>Discussion of the work of visiting artists #4</w:t>
      </w:r>
      <w:r w:rsidR="005F1915">
        <w:rPr>
          <w:b/>
          <w:sz w:val="24"/>
          <w:szCs w:val="24"/>
        </w:rPr>
        <w:t xml:space="preserve"> &amp; 5</w:t>
      </w:r>
      <w:r>
        <w:rPr>
          <w:b/>
          <w:sz w:val="24"/>
          <w:szCs w:val="24"/>
        </w:rPr>
        <w:t xml:space="preserve"> </w:t>
      </w:r>
      <w:r w:rsidR="00F0273A">
        <w:rPr>
          <w:b/>
          <w:sz w:val="24"/>
          <w:szCs w:val="24"/>
        </w:rPr>
        <w:t>and of questions raised by the work</w:t>
      </w:r>
    </w:p>
    <w:p w14:paraId="1A5A8023" w14:textId="015FC3D6" w:rsidR="00CD645F" w:rsidRPr="00F0273A" w:rsidRDefault="00CD645F" w:rsidP="00F0273A">
      <w:pPr>
        <w:pStyle w:val="Heading3"/>
        <w:tabs>
          <w:tab w:val="clear" w:pos="1440"/>
          <w:tab w:val="clear" w:pos="2160"/>
          <w:tab w:val="left" w:pos="990"/>
          <w:tab w:val="left" w:pos="1530"/>
        </w:tabs>
        <w:rPr>
          <w:bCs/>
          <w:szCs w:val="24"/>
          <w:u w:val="none"/>
        </w:rPr>
      </w:pPr>
      <w:r w:rsidRPr="00F0273A">
        <w:rPr>
          <w:bCs/>
          <w:szCs w:val="24"/>
          <w:u w:val="none"/>
        </w:rPr>
        <w:t>Assignment: Prepare questions for visitor(s) #4</w:t>
      </w:r>
      <w:r w:rsidR="005F1915" w:rsidRPr="00F0273A">
        <w:rPr>
          <w:bCs/>
          <w:szCs w:val="24"/>
          <w:u w:val="none"/>
        </w:rPr>
        <w:t xml:space="preserve"> and 5</w:t>
      </w:r>
      <w:r w:rsidRPr="00F0273A">
        <w:rPr>
          <w:bCs/>
          <w:szCs w:val="24"/>
          <w:u w:val="none"/>
        </w:rPr>
        <w:t>, who will be with us Week 9.</w:t>
      </w:r>
    </w:p>
    <w:p w14:paraId="0A2B1FA9" w14:textId="77777777" w:rsidR="00034CCC" w:rsidRPr="00D75C12" w:rsidRDefault="00034CCC" w:rsidP="00034CCC">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36A4467" w14:textId="5AC445FE" w:rsidR="00034CCC" w:rsidRPr="00D75C12" w:rsidRDefault="00034CCC" w:rsidP="00034CCC">
      <w:pPr>
        <w:pStyle w:val="Heading3"/>
        <w:tabs>
          <w:tab w:val="clear" w:pos="1440"/>
          <w:tab w:val="clear" w:pos="2160"/>
          <w:tab w:val="left" w:pos="990"/>
          <w:tab w:val="left" w:pos="1530"/>
        </w:tabs>
        <w:rPr>
          <w:b/>
          <w:sz w:val="24"/>
          <w:szCs w:val="24"/>
        </w:rPr>
      </w:pPr>
      <w:r w:rsidRPr="00D75C12">
        <w:rPr>
          <w:b/>
          <w:sz w:val="24"/>
          <w:szCs w:val="24"/>
        </w:rPr>
        <w:t xml:space="preserve">Week 9 – </w:t>
      </w:r>
      <w:r w:rsidR="00CD645F">
        <w:rPr>
          <w:b/>
          <w:sz w:val="24"/>
          <w:szCs w:val="24"/>
        </w:rPr>
        <w:t xml:space="preserve">Fourth </w:t>
      </w:r>
      <w:r w:rsidR="005F1915">
        <w:rPr>
          <w:b/>
          <w:sz w:val="24"/>
          <w:szCs w:val="24"/>
        </w:rPr>
        <w:t>and fifth visiting artists</w:t>
      </w:r>
    </w:p>
    <w:p w14:paraId="47979C80" w14:textId="29959746" w:rsidR="00CD645F" w:rsidRDefault="00CD645F" w:rsidP="00CD645F">
      <w:pPr>
        <w:ind w:left="720" w:hanging="720"/>
        <w:rPr>
          <w:bCs/>
          <w:szCs w:val="24"/>
        </w:rPr>
      </w:pPr>
      <w:r>
        <w:rPr>
          <w:bCs/>
          <w:szCs w:val="24"/>
        </w:rPr>
        <w:t>The visitors will talk about their life and work; you will ask questions based on your own experience of the work, the class discussion last week, and the questions you’ve prepared in advance. Written questions will also be collected.</w:t>
      </w:r>
    </w:p>
    <w:p w14:paraId="1E5BB398" w14:textId="76B69086" w:rsidR="00CD645F" w:rsidRDefault="00CD645F" w:rsidP="00CD645F">
      <w:pPr>
        <w:ind w:left="720" w:hanging="720"/>
        <w:rPr>
          <w:bCs/>
          <w:szCs w:val="24"/>
        </w:rPr>
      </w:pPr>
      <w:r>
        <w:rPr>
          <w:bCs/>
          <w:szCs w:val="24"/>
        </w:rPr>
        <w:t xml:space="preserve">Assignment: Prepare for next week’s discussion of the work of our </w:t>
      </w:r>
      <w:r w:rsidR="005F1915">
        <w:rPr>
          <w:bCs/>
          <w:szCs w:val="24"/>
        </w:rPr>
        <w:t>sixth</w:t>
      </w:r>
      <w:r>
        <w:rPr>
          <w:bCs/>
          <w:szCs w:val="24"/>
        </w:rPr>
        <w:t xml:space="preserve"> </w:t>
      </w:r>
      <w:r w:rsidR="00F0273A">
        <w:rPr>
          <w:bCs/>
          <w:szCs w:val="24"/>
        </w:rPr>
        <w:t xml:space="preserve">and seventh </w:t>
      </w:r>
      <w:r>
        <w:rPr>
          <w:bCs/>
          <w:szCs w:val="24"/>
        </w:rPr>
        <w:t>visitor</w:t>
      </w:r>
      <w:r w:rsidR="00F0273A">
        <w:rPr>
          <w:bCs/>
          <w:szCs w:val="24"/>
        </w:rPr>
        <w:t>s</w:t>
      </w:r>
      <w:r>
        <w:rPr>
          <w:bCs/>
          <w:szCs w:val="24"/>
        </w:rPr>
        <w:t>. (Tentatively planned: the playwright</w:t>
      </w:r>
      <w:r w:rsidR="00F0273A">
        <w:rPr>
          <w:bCs/>
          <w:szCs w:val="24"/>
        </w:rPr>
        <w:t>s</w:t>
      </w:r>
      <w:r>
        <w:rPr>
          <w:bCs/>
          <w:szCs w:val="24"/>
        </w:rPr>
        <w:t xml:space="preserve"> </w:t>
      </w:r>
      <w:hyperlink r:id="rId15" w:history="1">
        <w:r w:rsidRPr="005F1915">
          <w:rPr>
            <w:rStyle w:val="Hyperlink"/>
            <w:bCs/>
            <w:szCs w:val="24"/>
          </w:rPr>
          <w:t xml:space="preserve">Jennifer </w:t>
        </w:r>
        <w:proofErr w:type="spellStart"/>
        <w:r w:rsidRPr="005F1915">
          <w:rPr>
            <w:rStyle w:val="Hyperlink"/>
            <w:bCs/>
            <w:szCs w:val="24"/>
          </w:rPr>
          <w:t>Schlueter</w:t>
        </w:r>
        <w:proofErr w:type="spellEnd"/>
      </w:hyperlink>
      <w:r w:rsidR="00F0273A">
        <w:rPr>
          <w:bCs/>
          <w:szCs w:val="24"/>
        </w:rPr>
        <w:t xml:space="preserve"> and </w:t>
      </w:r>
      <w:hyperlink r:id="rId16" w:history="1">
        <w:r w:rsidR="00B4627F" w:rsidRPr="00B4627F">
          <w:rPr>
            <w:rStyle w:val="Hyperlink"/>
            <w:bCs/>
            <w:szCs w:val="24"/>
          </w:rPr>
          <w:t xml:space="preserve">Danny </w:t>
        </w:r>
        <w:proofErr w:type="spellStart"/>
        <w:r w:rsidR="00B4627F" w:rsidRPr="00B4627F">
          <w:rPr>
            <w:rStyle w:val="Hyperlink"/>
            <w:bCs/>
            <w:szCs w:val="24"/>
          </w:rPr>
          <w:t>Mitarotondo</w:t>
        </w:r>
        <w:proofErr w:type="spellEnd"/>
      </w:hyperlink>
      <w:r>
        <w:rPr>
          <w:bCs/>
          <w:szCs w:val="24"/>
        </w:rPr>
        <w:t xml:space="preserve">) Write short response papers to the work you’ve </w:t>
      </w:r>
      <w:r w:rsidR="005F1915">
        <w:rPr>
          <w:bCs/>
          <w:szCs w:val="24"/>
        </w:rPr>
        <w:t xml:space="preserve">read </w:t>
      </w:r>
      <w:r w:rsidR="00B4627F">
        <w:rPr>
          <w:bCs/>
          <w:szCs w:val="24"/>
        </w:rPr>
        <w:t xml:space="preserve">[handouts distributed in class today] </w:t>
      </w:r>
      <w:r w:rsidR="005F1915">
        <w:rPr>
          <w:bCs/>
          <w:szCs w:val="24"/>
        </w:rPr>
        <w:t xml:space="preserve">and </w:t>
      </w:r>
      <w:r>
        <w:rPr>
          <w:bCs/>
          <w:szCs w:val="24"/>
        </w:rPr>
        <w:t>viewed online.)</w:t>
      </w:r>
    </w:p>
    <w:p w14:paraId="1534C24B" w14:textId="77777777" w:rsidR="005F1915" w:rsidRPr="00310A81" w:rsidRDefault="005F1915" w:rsidP="00CD645F">
      <w:pPr>
        <w:ind w:left="720" w:hanging="720"/>
        <w:rPr>
          <w:bCs/>
          <w:szCs w:val="24"/>
        </w:rPr>
      </w:pPr>
    </w:p>
    <w:p w14:paraId="3B965D6E" w14:textId="23F3B60B" w:rsidR="005F1915" w:rsidRPr="00D75C12" w:rsidRDefault="005F1915" w:rsidP="005F1915">
      <w:pPr>
        <w:pStyle w:val="Heading3"/>
        <w:tabs>
          <w:tab w:val="clear" w:pos="1440"/>
          <w:tab w:val="clear" w:pos="2160"/>
          <w:tab w:val="left" w:pos="990"/>
          <w:tab w:val="left" w:pos="1530"/>
        </w:tabs>
        <w:rPr>
          <w:b/>
          <w:sz w:val="24"/>
          <w:szCs w:val="24"/>
        </w:rPr>
      </w:pPr>
      <w:r w:rsidRPr="00D75C12">
        <w:rPr>
          <w:b/>
          <w:sz w:val="24"/>
          <w:szCs w:val="24"/>
        </w:rPr>
        <w:t xml:space="preserve">Week </w:t>
      </w:r>
      <w:r>
        <w:rPr>
          <w:b/>
          <w:sz w:val="24"/>
          <w:szCs w:val="24"/>
        </w:rPr>
        <w:t>10</w:t>
      </w:r>
      <w:r w:rsidRPr="00D75C12">
        <w:rPr>
          <w:b/>
          <w:sz w:val="24"/>
          <w:szCs w:val="24"/>
        </w:rPr>
        <w:t xml:space="preserve"> – </w:t>
      </w:r>
      <w:r>
        <w:rPr>
          <w:b/>
          <w:sz w:val="24"/>
          <w:szCs w:val="24"/>
        </w:rPr>
        <w:t>Discussion of the work of visiting artist</w:t>
      </w:r>
      <w:r w:rsidR="00B4627F">
        <w:rPr>
          <w:b/>
          <w:sz w:val="24"/>
          <w:szCs w:val="24"/>
        </w:rPr>
        <w:t>s</w:t>
      </w:r>
      <w:r>
        <w:rPr>
          <w:b/>
          <w:sz w:val="24"/>
          <w:szCs w:val="24"/>
        </w:rPr>
        <w:t xml:space="preserve"> #6</w:t>
      </w:r>
      <w:r w:rsidR="00B4627F">
        <w:rPr>
          <w:b/>
          <w:sz w:val="24"/>
          <w:szCs w:val="24"/>
        </w:rPr>
        <w:t xml:space="preserve"> and 7 and of questions raised by the work</w:t>
      </w:r>
      <w:r>
        <w:rPr>
          <w:b/>
          <w:sz w:val="24"/>
          <w:szCs w:val="24"/>
        </w:rPr>
        <w:t xml:space="preserve"> </w:t>
      </w:r>
    </w:p>
    <w:p w14:paraId="71CCDC4C" w14:textId="118ACC4F" w:rsidR="00B4627F" w:rsidRPr="00B4627F" w:rsidRDefault="005F1915" w:rsidP="00B4627F">
      <w:pPr>
        <w:ind w:left="720" w:hanging="720"/>
        <w:rPr>
          <w:bCs/>
          <w:szCs w:val="24"/>
        </w:rPr>
      </w:pPr>
      <w:r>
        <w:rPr>
          <w:bCs/>
          <w:szCs w:val="24"/>
        </w:rPr>
        <w:t>Assignment: Prepare questions for visitor</w:t>
      </w:r>
      <w:r w:rsidR="00B4627F">
        <w:rPr>
          <w:bCs/>
          <w:szCs w:val="24"/>
        </w:rPr>
        <w:t>s</w:t>
      </w:r>
      <w:r>
        <w:rPr>
          <w:bCs/>
          <w:szCs w:val="24"/>
        </w:rPr>
        <w:t xml:space="preserve"> #6</w:t>
      </w:r>
      <w:r w:rsidR="00B4627F">
        <w:rPr>
          <w:bCs/>
          <w:szCs w:val="24"/>
        </w:rPr>
        <w:t xml:space="preserve"> and 7</w:t>
      </w:r>
      <w:r>
        <w:rPr>
          <w:bCs/>
          <w:szCs w:val="24"/>
        </w:rPr>
        <w:t>, who will be with us Week 11.</w:t>
      </w:r>
    </w:p>
    <w:p w14:paraId="191A2386" w14:textId="0AC21601" w:rsidR="005F1915" w:rsidRPr="00D75C12" w:rsidRDefault="005F1915" w:rsidP="005F1915">
      <w:pPr>
        <w:pStyle w:val="Heading3"/>
        <w:tabs>
          <w:tab w:val="clear" w:pos="1440"/>
          <w:tab w:val="clear" w:pos="2160"/>
          <w:tab w:val="left" w:pos="990"/>
          <w:tab w:val="left" w:pos="1530"/>
        </w:tabs>
        <w:rPr>
          <w:b/>
          <w:sz w:val="24"/>
          <w:szCs w:val="24"/>
        </w:rPr>
      </w:pPr>
      <w:r w:rsidRPr="00D75C12">
        <w:rPr>
          <w:b/>
          <w:sz w:val="24"/>
          <w:szCs w:val="24"/>
        </w:rPr>
        <w:t xml:space="preserve">Week </w:t>
      </w:r>
      <w:r>
        <w:rPr>
          <w:b/>
          <w:sz w:val="24"/>
          <w:szCs w:val="24"/>
        </w:rPr>
        <w:t>11</w:t>
      </w:r>
      <w:r w:rsidRPr="00D75C12">
        <w:rPr>
          <w:b/>
          <w:sz w:val="24"/>
          <w:szCs w:val="24"/>
        </w:rPr>
        <w:t xml:space="preserve"> – </w:t>
      </w:r>
      <w:r>
        <w:rPr>
          <w:b/>
          <w:sz w:val="24"/>
          <w:szCs w:val="24"/>
        </w:rPr>
        <w:t xml:space="preserve">Sixth </w:t>
      </w:r>
      <w:r w:rsidR="00B4627F">
        <w:rPr>
          <w:b/>
          <w:sz w:val="24"/>
          <w:szCs w:val="24"/>
        </w:rPr>
        <w:t xml:space="preserve">and seventh </w:t>
      </w:r>
      <w:r>
        <w:rPr>
          <w:b/>
          <w:sz w:val="24"/>
          <w:szCs w:val="24"/>
        </w:rPr>
        <w:t>visiting artist</w:t>
      </w:r>
      <w:r w:rsidR="00B4627F">
        <w:rPr>
          <w:b/>
          <w:sz w:val="24"/>
          <w:szCs w:val="24"/>
        </w:rPr>
        <w:t>s</w:t>
      </w:r>
      <w:r w:rsidRPr="00D75C12">
        <w:rPr>
          <w:b/>
          <w:sz w:val="24"/>
          <w:szCs w:val="24"/>
        </w:rPr>
        <w:t xml:space="preserve"> </w:t>
      </w:r>
    </w:p>
    <w:p w14:paraId="1AD17A23" w14:textId="21583D51" w:rsidR="005F1915" w:rsidRDefault="005F1915" w:rsidP="005F1915">
      <w:pPr>
        <w:ind w:left="720" w:hanging="720"/>
        <w:rPr>
          <w:bCs/>
          <w:szCs w:val="24"/>
        </w:rPr>
      </w:pPr>
      <w:r>
        <w:rPr>
          <w:bCs/>
          <w:szCs w:val="24"/>
        </w:rPr>
        <w:t>The visitor</w:t>
      </w:r>
      <w:r w:rsidR="00B4627F">
        <w:rPr>
          <w:bCs/>
          <w:szCs w:val="24"/>
        </w:rPr>
        <w:t>s</w:t>
      </w:r>
      <w:r>
        <w:rPr>
          <w:bCs/>
          <w:szCs w:val="24"/>
        </w:rPr>
        <w:t xml:space="preserve"> will talk about </w:t>
      </w:r>
      <w:r w:rsidR="00B4627F">
        <w:rPr>
          <w:bCs/>
          <w:szCs w:val="24"/>
        </w:rPr>
        <w:t>their</w:t>
      </w:r>
      <w:r>
        <w:rPr>
          <w:bCs/>
          <w:szCs w:val="24"/>
        </w:rPr>
        <w:t xml:space="preserve"> life and work; you will ask questions based on your own experience of the work, the class discussion last week, and the questions you’ve prepared in advance. Written questions will also be collected.</w:t>
      </w:r>
    </w:p>
    <w:p w14:paraId="71475BDE" w14:textId="1D93FD39" w:rsidR="005F1915" w:rsidRDefault="005F1915" w:rsidP="005F1915">
      <w:pPr>
        <w:ind w:left="720" w:hanging="720"/>
        <w:rPr>
          <w:bCs/>
          <w:szCs w:val="24"/>
        </w:rPr>
      </w:pPr>
      <w:r>
        <w:rPr>
          <w:bCs/>
          <w:szCs w:val="24"/>
        </w:rPr>
        <w:t xml:space="preserve">Assignment: Prepare for next week’s discussion of the work of our </w:t>
      </w:r>
      <w:r w:rsidR="00B4627F">
        <w:rPr>
          <w:bCs/>
          <w:szCs w:val="24"/>
        </w:rPr>
        <w:t>eighth</w:t>
      </w:r>
      <w:r>
        <w:rPr>
          <w:bCs/>
          <w:szCs w:val="24"/>
        </w:rPr>
        <w:t xml:space="preserve"> visitor. (Tentatively planned: </w:t>
      </w:r>
      <w:hyperlink r:id="rId17" w:history="1">
        <w:r w:rsidRPr="005F1915">
          <w:rPr>
            <w:rStyle w:val="Hyperlink"/>
            <w:bCs/>
            <w:szCs w:val="24"/>
          </w:rPr>
          <w:t>novelist</w:t>
        </w:r>
      </w:hyperlink>
      <w:r>
        <w:rPr>
          <w:bCs/>
          <w:szCs w:val="24"/>
        </w:rPr>
        <w:t xml:space="preserve"> Nick White. Write short response papers to the work </w:t>
      </w:r>
      <w:proofErr w:type="gramStart"/>
      <w:r>
        <w:rPr>
          <w:bCs/>
          <w:szCs w:val="24"/>
        </w:rPr>
        <w:t>you’ve</w:t>
      </w:r>
      <w:proofErr w:type="gramEnd"/>
      <w:r>
        <w:rPr>
          <w:bCs/>
          <w:szCs w:val="24"/>
        </w:rPr>
        <w:t xml:space="preserve"> read [handouts in the form of excerpts of the novel, </w:t>
      </w:r>
      <w:r w:rsidR="00AE020B">
        <w:rPr>
          <w:bCs/>
          <w:szCs w:val="24"/>
        </w:rPr>
        <w:t xml:space="preserve">an autobiographical essay, </w:t>
      </w:r>
      <w:r>
        <w:rPr>
          <w:bCs/>
          <w:szCs w:val="24"/>
        </w:rPr>
        <w:t xml:space="preserve">reviews, and interviews in class today].) </w:t>
      </w:r>
    </w:p>
    <w:p w14:paraId="6894AD6B" w14:textId="77777777" w:rsidR="00034CCC" w:rsidRDefault="00034CCC" w:rsidP="005F1915">
      <w:pPr>
        <w:pStyle w:val="Heading3"/>
        <w:tabs>
          <w:tab w:val="clear" w:pos="1440"/>
          <w:tab w:val="clear" w:pos="2160"/>
          <w:tab w:val="left" w:pos="990"/>
          <w:tab w:val="left" w:pos="1530"/>
        </w:tabs>
        <w:ind w:left="0" w:firstLine="0"/>
        <w:rPr>
          <w:b/>
          <w:sz w:val="24"/>
          <w:szCs w:val="24"/>
        </w:rPr>
      </w:pPr>
    </w:p>
    <w:p w14:paraId="6CDC51C6" w14:textId="02972B59" w:rsidR="00AE020B" w:rsidRPr="00D75C12" w:rsidRDefault="00AE020B" w:rsidP="00B4627F">
      <w:pPr>
        <w:pStyle w:val="Heading3"/>
        <w:tabs>
          <w:tab w:val="clear" w:pos="1440"/>
          <w:tab w:val="clear" w:pos="2160"/>
          <w:tab w:val="left" w:pos="990"/>
          <w:tab w:val="left" w:pos="1530"/>
        </w:tabs>
        <w:rPr>
          <w:b/>
          <w:sz w:val="24"/>
          <w:szCs w:val="24"/>
        </w:rPr>
      </w:pPr>
      <w:r w:rsidRPr="00D75C12">
        <w:rPr>
          <w:b/>
          <w:sz w:val="24"/>
          <w:szCs w:val="24"/>
        </w:rPr>
        <w:t xml:space="preserve">Week </w:t>
      </w:r>
      <w:r>
        <w:rPr>
          <w:b/>
          <w:sz w:val="24"/>
          <w:szCs w:val="24"/>
        </w:rPr>
        <w:t>12</w:t>
      </w:r>
      <w:r w:rsidRPr="00D75C12">
        <w:rPr>
          <w:b/>
          <w:sz w:val="24"/>
          <w:szCs w:val="24"/>
        </w:rPr>
        <w:t xml:space="preserve"> – </w:t>
      </w:r>
      <w:r>
        <w:rPr>
          <w:b/>
          <w:sz w:val="24"/>
          <w:szCs w:val="24"/>
        </w:rPr>
        <w:t>Discussion of the work of visiting artist #</w:t>
      </w:r>
      <w:r w:rsidR="00B4627F">
        <w:rPr>
          <w:b/>
          <w:sz w:val="24"/>
          <w:szCs w:val="24"/>
        </w:rPr>
        <w:t xml:space="preserve">8 and of questions raised by the work </w:t>
      </w:r>
    </w:p>
    <w:p w14:paraId="5B0BEB54" w14:textId="077214C8" w:rsidR="00AE020B" w:rsidRPr="00AE020B" w:rsidRDefault="00AE020B" w:rsidP="00AE020B">
      <w:pPr>
        <w:ind w:left="720" w:hanging="720"/>
        <w:rPr>
          <w:bCs/>
          <w:szCs w:val="24"/>
        </w:rPr>
      </w:pPr>
      <w:r>
        <w:rPr>
          <w:bCs/>
          <w:szCs w:val="24"/>
        </w:rPr>
        <w:t>Assignment: Prepare questions for visitor #</w:t>
      </w:r>
      <w:r w:rsidR="00B4627F">
        <w:rPr>
          <w:bCs/>
          <w:szCs w:val="24"/>
        </w:rPr>
        <w:t>8</w:t>
      </w:r>
      <w:r>
        <w:rPr>
          <w:bCs/>
          <w:szCs w:val="24"/>
        </w:rPr>
        <w:t>, who will be with us Week 13.</w:t>
      </w:r>
    </w:p>
    <w:p w14:paraId="07349B19" w14:textId="77777777" w:rsidR="00034CCC" w:rsidRDefault="00034CCC" w:rsidP="00034CCC">
      <w:pPr>
        <w:pStyle w:val="Heading3"/>
        <w:tabs>
          <w:tab w:val="clear" w:pos="1440"/>
          <w:tab w:val="clear" w:pos="2160"/>
          <w:tab w:val="left" w:pos="990"/>
          <w:tab w:val="left" w:pos="1530"/>
        </w:tabs>
        <w:rPr>
          <w:b/>
          <w:sz w:val="24"/>
          <w:szCs w:val="24"/>
        </w:rPr>
      </w:pPr>
    </w:p>
    <w:p w14:paraId="4F22FA6B" w14:textId="7426B8A1" w:rsidR="00AE020B" w:rsidRPr="00D75C12" w:rsidRDefault="00AE020B" w:rsidP="00AE020B">
      <w:pPr>
        <w:pStyle w:val="Heading3"/>
        <w:tabs>
          <w:tab w:val="clear" w:pos="1440"/>
          <w:tab w:val="clear" w:pos="2160"/>
          <w:tab w:val="left" w:pos="990"/>
          <w:tab w:val="left" w:pos="1530"/>
        </w:tabs>
        <w:rPr>
          <w:b/>
          <w:sz w:val="24"/>
          <w:szCs w:val="24"/>
        </w:rPr>
      </w:pPr>
      <w:r w:rsidRPr="00D75C12">
        <w:rPr>
          <w:b/>
          <w:sz w:val="24"/>
          <w:szCs w:val="24"/>
        </w:rPr>
        <w:t xml:space="preserve">Week </w:t>
      </w:r>
      <w:r>
        <w:rPr>
          <w:b/>
          <w:sz w:val="24"/>
          <w:szCs w:val="24"/>
        </w:rPr>
        <w:t>13</w:t>
      </w:r>
      <w:r w:rsidRPr="00D75C12">
        <w:rPr>
          <w:b/>
          <w:sz w:val="24"/>
          <w:szCs w:val="24"/>
        </w:rPr>
        <w:t xml:space="preserve"> – </w:t>
      </w:r>
      <w:r w:rsidR="00B4627F">
        <w:rPr>
          <w:b/>
          <w:sz w:val="24"/>
          <w:szCs w:val="24"/>
        </w:rPr>
        <w:t>Eighth</w:t>
      </w:r>
      <w:r>
        <w:rPr>
          <w:b/>
          <w:sz w:val="24"/>
          <w:szCs w:val="24"/>
        </w:rPr>
        <w:t xml:space="preserve"> visiting artist</w:t>
      </w:r>
      <w:r w:rsidRPr="00D75C12">
        <w:rPr>
          <w:b/>
          <w:sz w:val="24"/>
          <w:szCs w:val="24"/>
        </w:rPr>
        <w:t xml:space="preserve"> </w:t>
      </w:r>
    </w:p>
    <w:p w14:paraId="0BEDC7AC" w14:textId="6706B5D2" w:rsidR="00AE020B" w:rsidRDefault="00AE020B" w:rsidP="00AE020B">
      <w:pPr>
        <w:ind w:left="720" w:hanging="720"/>
        <w:rPr>
          <w:bCs/>
          <w:szCs w:val="24"/>
        </w:rPr>
      </w:pPr>
      <w:r>
        <w:rPr>
          <w:bCs/>
          <w:szCs w:val="24"/>
        </w:rPr>
        <w:t>The visitor will talk about his life and work; you will ask questions based on your own experience of the work, the class discussion last week, and the questions you’ve prepared in advance. Written questions will also be collected.</w:t>
      </w:r>
    </w:p>
    <w:p w14:paraId="3C11BB12" w14:textId="485F3A16" w:rsidR="00AE020B" w:rsidRDefault="00AE020B" w:rsidP="00AE020B">
      <w:pPr>
        <w:ind w:left="720" w:hanging="720"/>
        <w:rPr>
          <w:bCs/>
          <w:szCs w:val="24"/>
        </w:rPr>
      </w:pPr>
      <w:r>
        <w:rPr>
          <w:bCs/>
          <w:szCs w:val="24"/>
        </w:rPr>
        <w:t xml:space="preserve">Assignment: Prepare for </w:t>
      </w:r>
      <w:r w:rsidR="00B4627F">
        <w:rPr>
          <w:bCs/>
          <w:szCs w:val="24"/>
        </w:rPr>
        <w:t>final week’s discussion wrap-up.</w:t>
      </w:r>
    </w:p>
    <w:p w14:paraId="0B8F6732" w14:textId="77777777" w:rsidR="00034CCC" w:rsidRDefault="00034CCC" w:rsidP="00F0273A">
      <w:pPr>
        <w:rPr>
          <w:sz w:val="20"/>
        </w:rPr>
      </w:pPr>
    </w:p>
    <w:p w14:paraId="09E41FB5" w14:textId="553A9F6B" w:rsidR="00F0273A" w:rsidRPr="00D75C12" w:rsidRDefault="00034CCC" w:rsidP="00F0273A">
      <w:pPr>
        <w:pStyle w:val="Heading3"/>
        <w:tabs>
          <w:tab w:val="clear" w:pos="1440"/>
          <w:tab w:val="clear" w:pos="2160"/>
          <w:tab w:val="left" w:pos="990"/>
          <w:tab w:val="left" w:pos="1530"/>
        </w:tabs>
        <w:rPr>
          <w:b/>
          <w:sz w:val="24"/>
          <w:szCs w:val="24"/>
        </w:rPr>
      </w:pPr>
      <w:r>
        <w:rPr>
          <w:b/>
          <w:sz w:val="24"/>
          <w:szCs w:val="24"/>
        </w:rPr>
        <w:t>Week 14</w:t>
      </w:r>
      <w:r w:rsidRPr="00D75C12">
        <w:rPr>
          <w:b/>
          <w:sz w:val="24"/>
          <w:szCs w:val="24"/>
        </w:rPr>
        <w:t xml:space="preserve"> – </w:t>
      </w:r>
      <w:r w:rsidR="00413802">
        <w:rPr>
          <w:b/>
          <w:sz w:val="24"/>
          <w:szCs w:val="24"/>
        </w:rPr>
        <w:t>General d</w:t>
      </w:r>
      <w:r w:rsidR="00F0273A">
        <w:rPr>
          <w:b/>
          <w:sz w:val="24"/>
          <w:szCs w:val="24"/>
        </w:rPr>
        <w:t xml:space="preserve">iscussion of the </w:t>
      </w:r>
      <w:r w:rsidR="00413802">
        <w:rPr>
          <w:b/>
          <w:sz w:val="24"/>
          <w:szCs w:val="24"/>
        </w:rPr>
        <w:t>life of the contemporary artist</w:t>
      </w:r>
    </w:p>
    <w:p w14:paraId="52754093" w14:textId="4502BA9D" w:rsidR="00034CCC" w:rsidRDefault="00B4627F" w:rsidP="00034CCC">
      <w:pPr>
        <w:ind w:left="720" w:hanging="720"/>
        <w:rPr>
          <w:bCs/>
          <w:szCs w:val="24"/>
        </w:rPr>
      </w:pPr>
      <w:r>
        <w:rPr>
          <w:bCs/>
          <w:szCs w:val="24"/>
        </w:rPr>
        <w:t>In addition to</w:t>
      </w:r>
      <w:r w:rsidR="00413802">
        <w:rPr>
          <w:bCs/>
          <w:szCs w:val="24"/>
        </w:rPr>
        <w:t xml:space="preserve"> considering larger questions </w:t>
      </w:r>
      <w:proofErr w:type="gramStart"/>
      <w:r w:rsidR="00413802">
        <w:rPr>
          <w:bCs/>
          <w:szCs w:val="24"/>
        </w:rPr>
        <w:t>raised</w:t>
      </w:r>
      <w:proofErr w:type="gramEnd"/>
      <w:r w:rsidR="00413802">
        <w:rPr>
          <w:bCs/>
          <w:szCs w:val="24"/>
        </w:rPr>
        <w:t xml:space="preserve"> by the many visitors collectively, we will also talk about practical strategies for pursuing a life in the arts and discuss your final projects.</w:t>
      </w:r>
    </w:p>
    <w:p w14:paraId="58C76E44" w14:textId="77777777" w:rsidR="00413802" w:rsidRDefault="00413802" w:rsidP="00034CCC">
      <w:pPr>
        <w:ind w:left="720" w:hanging="720"/>
        <w:rPr>
          <w:bCs/>
          <w:szCs w:val="24"/>
        </w:rPr>
      </w:pPr>
    </w:p>
    <w:p w14:paraId="75DE10B9" w14:textId="5E79A9DA" w:rsidR="00413802" w:rsidRPr="00413802" w:rsidRDefault="00413802" w:rsidP="00034CCC">
      <w:pPr>
        <w:ind w:left="720" w:hanging="720"/>
        <w:rPr>
          <w:b/>
          <w:szCs w:val="24"/>
          <w:u w:val="single"/>
        </w:rPr>
      </w:pPr>
      <w:r w:rsidRPr="00413802">
        <w:rPr>
          <w:b/>
          <w:szCs w:val="24"/>
          <w:u w:val="single"/>
        </w:rPr>
        <w:t>Week 15 – Finals week: art project due (written, recorded, digitized images of artwork, etc.).</w:t>
      </w:r>
    </w:p>
    <w:p w14:paraId="4AA95DA0" w14:textId="0E51C336" w:rsidR="00413802" w:rsidRPr="00D75C12" w:rsidRDefault="00413802" w:rsidP="00034CCC">
      <w:pPr>
        <w:ind w:left="720" w:hanging="720"/>
        <w:rPr>
          <w:szCs w:val="24"/>
        </w:rPr>
      </w:pPr>
      <w:r>
        <w:rPr>
          <w:szCs w:val="24"/>
        </w:rPr>
        <w:t>If you choose, this work will be distributed to the entire class.</w:t>
      </w:r>
    </w:p>
    <w:p w14:paraId="773B1686" w14:textId="6CB9EB13" w:rsidR="00034CCC" w:rsidRPr="00C86389" w:rsidRDefault="00034CCC" w:rsidP="00034CCC">
      <w:pPr>
        <w:jc w:val="center"/>
        <w:rPr>
          <w:szCs w:val="24"/>
        </w:rPr>
      </w:pPr>
    </w:p>
    <w:sectPr w:rsidR="00034CCC" w:rsidRPr="00C86389" w:rsidSect="00D64FEA">
      <w:headerReference w:type="even" r:id="rId18"/>
      <w:headerReference w:type="default" r:id="rId19"/>
      <w:footerReference w:type="default" r:id="rId20"/>
      <w:footerReference w:type="first" r:id="rId21"/>
      <w:endnotePr>
        <w:numFmt w:val="decimal"/>
      </w:endnotePr>
      <w:pgSz w:w="12240" w:h="15840"/>
      <w:pgMar w:top="1440" w:right="1350" w:bottom="1440" w:left="1440" w:header="1440" w:footer="1440" w:gutter="0"/>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DE175B" w14:textId="77777777" w:rsidR="00D64FEA" w:rsidRDefault="00D64FEA">
      <w:r>
        <w:separator/>
      </w:r>
    </w:p>
  </w:endnote>
  <w:endnote w:type="continuationSeparator" w:id="0">
    <w:p w14:paraId="2AAEA577" w14:textId="77777777" w:rsidR="00D64FEA" w:rsidRDefault="00D64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egoe UI">
    <w:altName w:val="Menlo Bold"/>
    <w:charset w:val="00"/>
    <w:family w:val="swiss"/>
    <w:pitch w:val="variable"/>
    <w:sig w:usb0="E10022FF" w:usb1="C000E47F" w:usb2="00000029" w:usb3="00000000" w:csb0="000001D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C09CD" w14:textId="77777777" w:rsidR="00D64FEA" w:rsidRPr="003D74D3" w:rsidRDefault="00D64FEA" w:rsidP="00643506">
    <w:pPr>
      <w:pStyle w:val="Footer"/>
      <w:jc w:val="center"/>
      <w:rPr>
        <w:rFonts w:ascii="Arial" w:hAnsi="Arial" w:cs="Arial"/>
        <w:b/>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BB6ED" w14:textId="77777777" w:rsidR="00D64FEA" w:rsidRPr="00ED69EE" w:rsidRDefault="00D64FEA" w:rsidP="00643506">
    <w:pPr>
      <w:pStyle w:val="Footer"/>
      <w:jc w:val="center"/>
      <w:rPr>
        <w:rFonts w:ascii="Arial" w:hAnsi="Arial" w:cs="Arial"/>
        <w:b/>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8627CD" w14:textId="77777777" w:rsidR="00D64FEA" w:rsidRDefault="00D64FEA">
      <w:r>
        <w:separator/>
      </w:r>
    </w:p>
  </w:footnote>
  <w:footnote w:type="continuationSeparator" w:id="0">
    <w:p w14:paraId="05FF7B08" w14:textId="77777777" w:rsidR="00D64FEA" w:rsidRDefault="00D64FE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C9EFC" w14:textId="77777777" w:rsidR="00D64FEA" w:rsidRDefault="00D64FE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FBE5A3" w14:textId="77777777" w:rsidR="00D64FEA" w:rsidRDefault="00D64FEA">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E1603" w14:textId="77777777" w:rsidR="00D64FEA" w:rsidRDefault="00D64FE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C1EAC">
      <w:rPr>
        <w:rStyle w:val="PageNumber"/>
        <w:noProof/>
      </w:rPr>
      <w:t>2</w:t>
    </w:r>
    <w:r>
      <w:rPr>
        <w:rStyle w:val="PageNumber"/>
      </w:rPr>
      <w:fldChar w:fldCharType="end"/>
    </w:r>
  </w:p>
  <w:p w14:paraId="50FF4409" w14:textId="77777777" w:rsidR="00D64FEA" w:rsidRDefault="00D64FEA">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63AAB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27E5B1C"/>
    <w:multiLevelType w:val="hybridMultilevel"/>
    <w:tmpl w:val="1E32D89E"/>
    <w:lvl w:ilvl="0" w:tplc="79CE6FA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40E0C7A"/>
    <w:multiLevelType w:val="hybridMultilevel"/>
    <w:tmpl w:val="81787420"/>
    <w:lvl w:ilvl="0" w:tplc="324014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3F938B4"/>
    <w:multiLevelType w:val="hybridMultilevel"/>
    <w:tmpl w:val="31AE69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98A2877"/>
    <w:multiLevelType w:val="hybridMultilevel"/>
    <w:tmpl w:val="4AAAB900"/>
    <w:lvl w:ilvl="0" w:tplc="2A263B88">
      <w:numFmt w:val="bullet"/>
      <w:lvlText w:val=""/>
      <w:lvlJc w:val="left"/>
      <w:pPr>
        <w:tabs>
          <w:tab w:val="num" w:pos="1080"/>
        </w:tabs>
        <w:ind w:left="1080" w:hanging="360"/>
      </w:pPr>
      <w:rPr>
        <w:rFonts w:ascii="Symbol" w:eastAsia="Times New Roman"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CCC"/>
    <w:rsid w:val="00034CCC"/>
    <w:rsid w:val="000A4A32"/>
    <w:rsid w:val="00141BAC"/>
    <w:rsid w:val="001F21D9"/>
    <w:rsid w:val="00215FF3"/>
    <w:rsid w:val="002D7D99"/>
    <w:rsid w:val="00310A81"/>
    <w:rsid w:val="003F7E58"/>
    <w:rsid w:val="00413802"/>
    <w:rsid w:val="00561424"/>
    <w:rsid w:val="005C6486"/>
    <w:rsid w:val="005D37B3"/>
    <w:rsid w:val="005F1915"/>
    <w:rsid w:val="00632653"/>
    <w:rsid w:val="00643506"/>
    <w:rsid w:val="00837249"/>
    <w:rsid w:val="00907F69"/>
    <w:rsid w:val="00A96906"/>
    <w:rsid w:val="00AC1EAC"/>
    <w:rsid w:val="00AE020B"/>
    <w:rsid w:val="00B14106"/>
    <w:rsid w:val="00B157AE"/>
    <w:rsid w:val="00B4627F"/>
    <w:rsid w:val="00CD645F"/>
    <w:rsid w:val="00D33CAF"/>
    <w:rsid w:val="00D64FEA"/>
    <w:rsid w:val="00E41CB0"/>
    <w:rsid w:val="00E572E1"/>
    <w:rsid w:val="00E82392"/>
    <w:rsid w:val="00F02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B936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unhideWhenUsed="0"/>
    <w:lsdException w:name="Note Level 2" w:semiHidden="0" w:uiPriority="1" w:unhideWhenUsed="0"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034CCC"/>
    <w:pPr>
      <w:widowControl w:val="0"/>
    </w:pPr>
    <w:rPr>
      <w:rFonts w:ascii="Times New Roman" w:eastAsia="Times New Roman" w:hAnsi="Times New Roman"/>
      <w:snapToGrid w:val="0"/>
      <w:sz w:val="24"/>
    </w:rPr>
  </w:style>
  <w:style w:type="paragraph" w:styleId="Heading1">
    <w:name w:val="heading 1"/>
    <w:basedOn w:val="Normal"/>
    <w:next w:val="Normal"/>
    <w:link w:val="Heading1Char"/>
    <w:qFormat/>
    <w:rsid w:val="00034CCC"/>
    <w:pPr>
      <w:keepNext/>
      <w:outlineLvl w:val="0"/>
    </w:pPr>
    <w:rPr>
      <w:rFonts w:ascii="Arial" w:hAnsi="Arial" w:cs="Arial"/>
      <w:b/>
      <w:bCs/>
      <w:sz w:val="22"/>
    </w:rPr>
  </w:style>
  <w:style w:type="paragraph" w:styleId="Heading2">
    <w:name w:val="heading 2"/>
    <w:basedOn w:val="Normal"/>
    <w:next w:val="Normal"/>
    <w:link w:val="Heading2Char"/>
    <w:qFormat/>
    <w:rsid w:val="00034CCC"/>
    <w:pPr>
      <w:keepNext/>
      <w:widowControl/>
      <w:outlineLvl w:val="1"/>
    </w:pPr>
    <w:rPr>
      <w:b/>
      <w:snapToGrid/>
      <w:sz w:val="20"/>
    </w:rPr>
  </w:style>
  <w:style w:type="paragraph" w:styleId="Heading3">
    <w:name w:val="heading 3"/>
    <w:basedOn w:val="Normal"/>
    <w:next w:val="Normal"/>
    <w:link w:val="Heading3Char"/>
    <w:qFormat/>
    <w:rsid w:val="00034CC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2"/>
    </w:pPr>
    <w:rPr>
      <w:sz w:val="22"/>
      <w:u w:val="single"/>
    </w:rPr>
  </w:style>
  <w:style w:type="paragraph" w:styleId="Heading4">
    <w:name w:val="heading 4"/>
    <w:basedOn w:val="Normal"/>
    <w:next w:val="Normal"/>
    <w:link w:val="Heading4Char"/>
    <w:qFormat/>
    <w:rsid w:val="00034CCC"/>
    <w:pPr>
      <w:keepNext/>
      <w:jc w:val="center"/>
      <w:outlineLvl w:val="3"/>
    </w:pPr>
    <w:rPr>
      <w:b/>
      <w:bCs/>
      <w:sz w:val="22"/>
    </w:rPr>
  </w:style>
  <w:style w:type="paragraph" w:styleId="Heading5">
    <w:name w:val="heading 5"/>
    <w:basedOn w:val="Normal"/>
    <w:next w:val="Normal"/>
    <w:link w:val="Heading5Char"/>
    <w:qFormat/>
    <w:rsid w:val="00034CCC"/>
    <w:pPr>
      <w:keepNext/>
      <w:tabs>
        <w:tab w:val="left" w:pos="-1440"/>
      </w:tabs>
      <w:ind w:left="4320" w:hanging="4320"/>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34CCC"/>
    <w:rPr>
      <w:rFonts w:ascii="Arial" w:eastAsia="Times New Roman" w:hAnsi="Arial" w:cs="Arial"/>
      <w:b/>
      <w:bCs/>
      <w:snapToGrid w:val="0"/>
      <w:szCs w:val="20"/>
    </w:rPr>
  </w:style>
  <w:style w:type="character" w:customStyle="1" w:styleId="Heading2Char">
    <w:name w:val="Heading 2 Char"/>
    <w:link w:val="Heading2"/>
    <w:rsid w:val="00034CCC"/>
    <w:rPr>
      <w:rFonts w:ascii="Times New Roman" w:eastAsia="Times New Roman" w:hAnsi="Times New Roman" w:cs="Times New Roman"/>
      <w:b/>
      <w:sz w:val="20"/>
      <w:szCs w:val="20"/>
    </w:rPr>
  </w:style>
  <w:style w:type="character" w:customStyle="1" w:styleId="Heading3Char">
    <w:name w:val="Heading 3 Char"/>
    <w:link w:val="Heading3"/>
    <w:rsid w:val="00034CCC"/>
    <w:rPr>
      <w:rFonts w:ascii="Times New Roman" w:eastAsia="Times New Roman" w:hAnsi="Times New Roman" w:cs="Times New Roman"/>
      <w:snapToGrid w:val="0"/>
      <w:szCs w:val="20"/>
      <w:u w:val="single"/>
    </w:rPr>
  </w:style>
  <w:style w:type="character" w:customStyle="1" w:styleId="Heading4Char">
    <w:name w:val="Heading 4 Char"/>
    <w:link w:val="Heading4"/>
    <w:rsid w:val="00034CCC"/>
    <w:rPr>
      <w:rFonts w:ascii="Times New Roman" w:eastAsia="Times New Roman" w:hAnsi="Times New Roman" w:cs="Times New Roman"/>
      <w:b/>
      <w:bCs/>
      <w:snapToGrid w:val="0"/>
      <w:szCs w:val="20"/>
    </w:rPr>
  </w:style>
  <w:style w:type="character" w:customStyle="1" w:styleId="Heading5Char">
    <w:name w:val="Heading 5 Char"/>
    <w:link w:val="Heading5"/>
    <w:rsid w:val="00034CCC"/>
    <w:rPr>
      <w:rFonts w:ascii="Times New Roman" w:eastAsia="Times New Roman" w:hAnsi="Times New Roman" w:cs="Times New Roman"/>
      <w:b/>
      <w:snapToGrid w:val="0"/>
      <w:szCs w:val="20"/>
    </w:rPr>
  </w:style>
  <w:style w:type="paragraph" w:styleId="Header">
    <w:name w:val="header"/>
    <w:basedOn w:val="Normal"/>
    <w:link w:val="HeaderChar"/>
    <w:rsid w:val="00034CCC"/>
    <w:pPr>
      <w:tabs>
        <w:tab w:val="center" w:pos="4320"/>
        <w:tab w:val="right" w:pos="8640"/>
      </w:tabs>
    </w:pPr>
  </w:style>
  <w:style w:type="character" w:customStyle="1" w:styleId="HeaderChar">
    <w:name w:val="Header Char"/>
    <w:link w:val="Header"/>
    <w:rsid w:val="00034CCC"/>
    <w:rPr>
      <w:rFonts w:ascii="Times New Roman" w:eastAsia="Times New Roman" w:hAnsi="Times New Roman" w:cs="Times New Roman"/>
      <w:snapToGrid w:val="0"/>
      <w:sz w:val="24"/>
      <w:szCs w:val="20"/>
    </w:rPr>
  </w:style>
  <w:style w:type="character" w:styleId="PageNumber">
    <w:name w:val="page number"/>
    <w:basedOn w:val="DefaultParagraphFont"/>
    <w:rsid w:val="00034CCC"/>
  </w:style>
  <w:style w:type="paragraph" w:styleId="BodyText">
    <w:name w:val="Body Text"/>
    <w:basedOn w:val="Normal"/>
    <w:link w:val="BodyTextChar"/>
    <w:rsid w:val="00034CCC"/>
    <w:rPr>
      <w:sz w:val="22"/>
    </w:rPr>
  </w:style>
  <w:style w:type="character" w:customStyle="1" w:styleId="BodyTextChar">
    <w:name w:val="Body Text Char"/>
    <w:link w:val="BodyText"/>
    <w:rsid w:val="00034CCC"/>
    <w:rPr>
      <w:rFonts w:ascii="Times New Roman" w:eastAsia="Times New Roman" w:hAnsi="Times New Roman" w:cs="Times New Roman"/>
      <w:snapToGrid w:val="0"/>
      <w:szCs w:val="20"/>
    </w:rPr>
  </w:style>
  <w:style w:type="character" w:styleId="Hyperlink">
    <w:name w:val="Hyperlink"/>
    <w:uiPriority w:val="99"/>
    <w:rsid w:val="00034CCC"/>
    <w:rPr>
      <w:color w:val="0000FF"/>
      <w:u w:val="single"/>
    </w:rPr>
  </w:style>
  <w:style w:type="character" w:styleId="FollowedHyperlink">
    <w:name w:val="FollowedHyperlink"/>
    <w:rsid w:val="00034CCC"/>
    <w:rPr>
      <w:color w:val="800080"/>
      <w:u w:val="single"/>
    </w:rPr>
  </w:style>
  <w:style w:type="character" w:styleId="CommentReference">
    <w:name w:val="annotation reference"/>
    <w:semiHidden/>
    <w:rsid w:val="00034CCC"/>
    <w:rPr>
      <w:sz w:val="16"/>
      <w:szCs w:val="16"/>
    </w:rPr>
  </w:style>
  <w:style w:type="paragraph" w:styleId="CommentText">
    <w:name w:val="annotation text"/>
    <w:basedOn w:val="Normal"/>
    <w:link w:val="CommentTextChar"/>
    <w:semiHidden/>
    <w:rsid w:val="00034CCC"/>
    <w:rPr>
      <w:sz w:val="20"/>
    </w:rPr>
  </w:style>
  <w:style w:type="character" w:customStyle="1" w:styleId="CommentTextChar">
    <w:name w:val="Comment Text Char"/>
    <w:link w:val="CommentText"/>
    <w:semiHidden/>
    <w:rsid w:val="00034CCC"/>
    <w:rPr>
      <w:rFonts w:ascii="Times New Roman" w:eastAsia="Times New Roman" w:hAnsi="Times New Roman" w:cs="Times New Roman"/>
      <w:snapToGrid w:val="0"/>
      <w:sz w:val="20"/>
      <w:szCs w:val="20"/>
    </w:rPr>
  </w:style>
  <w:style w:type="paragraph" w:styleId="Footer">
    <w:name w:val="footer"/>
    <w:basedOn w:val="Normal"/>
    <w:link w:val="FooterChar"/>
    <w:rsid w:val="00034CCC"/>
    <w:pPr>
      <w:tabs>
        <w:tab w:val="center" w:pos="4320"/>
        <w:tab w:val="right" w:pos="8640"/>
      </w:tabs>
    </w:pPr>
  </w:style>
  <w:style w:type="character" w:customStyle="1" w:styleId="FooterChar">
    <w:name w:val="Footer Char"/>
    <w:link w:val="Footer"/>
    <w:rsid w:val="00034CCC"/>
    <w:rPr>
      <w:rFonts w:ascii="Times New Roman" w:eastAsia="Times New Roman" w:hAnsi="Times New Roman" w:cs="Times New Roman"/>
      <w:snapToGrid w:val="0"/>
      <w:sz w:val="24"/>
      <w:szCs w:val="20"/>
    </w:rPr>
  </w:style>
  <w:style w:type="paragraph" w:styleId="BodyTextIndent">
    <w:name w:val="Body Text Indent"/>
    <w:basedOn w:val="Normal"/>
    <w:link w:val="BodyTextIndentChar"/>
    <w:rsid w:val="00034CCC"/>
    <w:pPr>
      <w:spacing w:after="120"/>
      <w:ind w:left="360"/>
    </w:pPr>
  </w:style>
  <w:style w:type="character" w:customStyle="1" w:styleId="BodyTextIndentChar">
    <w:name w:val="Body Text Indent Char"/>
    <w:link w:val="BodyTextIndent"/>
    <w:rsid w:val="00034CCC"/>
    <w:rPr>
      <w:rFonts w:ascii="Times New Roman" w:eastAsia="Times New Roman" w:hAnsi="Times New Roman" w:cs="Times New Roman"/>
      <w:snapToGrid w:val="0"/>
      <w:sz w:val="24"/>
      <w:szCs w:val="20"/>
    </w:rPr>
  </w:style>
  <w:style w:type="paragraph" w:styleId="NoSpacing">
    <w:name w:val="No Spacing"/>
    <w:uiPriority w:val="1"/>
    <w:qFormat/>
    <w:rsid w:val="00034CCC"/>
    <w:rPr>
      <w:sz w:val="22"/>
      <w:szCs w:val="22"/>
    </w:rPr>
  </w:style>
  <w:style w:type="paragraph" w:styleId="ListParagraph">
    <w:name w:val="List Paragraph"/>
    <w:basedOn w:val="Normal"/>
    <w:uiPriority w:val="34"/>
    <w:qFormat/>
    <w:rsid w:val="00034CCC"/>
    <w:pPr>
      <w:widowControl/>
      <w:spacing w:after="200" w:line="276" w:lineRule="auto"/>
      <w:ind w:left="720"/>
      <w:contextualSpacing/>
    </w:pPr>
    <w:rPr>
      <w:rFonts w:ascii="Calibri" w:eastAsia="Calibri" w:hAnsi="Calibri"/>
      <w:snapToGrid/>
      <w:sz w:val="22"/>
      <w:szCs w:val="22"/>
    </w:rPr>
  </w:style>
  <w:style w:type="character" w:styleId="HTMLCite">
    <w:name w:val="HTML Cite"/>
    <w:uiPriority w:val="99"/>
    <w:unhideWhenUsed/>
    <w:rsid w:val="00034CCC"/>
    <w:rPr>
      <w:i/>
      <w:iCs/>
    </w:rPr>
  </w:style>
  <w:style w:type="paragraph" w:styleId="BalloonText">
    <w:name w:val="Balloon Text"/>
    <w:basedOn w:val="Normal"/>
    <w:link w:val="BalloonTextChar"/>
    <w:uiPriority w:val="99"/>
    <w:semiHidden/>
    <w:unhideWhenUsed/>
    <w:rsid w:val="00034CCC"/>
    <w:rPr>
      <w:rFonts w:ascii="Segoe UI" w:hAnsi="Segoe UI" w:cs="Segoe UI"/>
      <w:sz w:val="18"/>
      <w:szCs w:val="18"/>
    </w:rPr>
  </w:style>
  <w:style w:type="character" w:customStyle="1" w:styleId="BalloonTextChar">
    <w:name w:val="Balloon Text Char"/>
    <w:link w:val="BalloonText"/>
    <w:uiPriority w:val="99"/>
    <w:semiHidden/>
    <w:rsid w:val="00034CCC"/>
    <w:rPr>
      <w:rFonts w:ascii="Segoe UI" w:eastAsia="Times New Roman" w:hAnsi="Segoe UI" w:cs="Segoe UI"/>
      <w:snapToGrid w:val="0"/>
      <w:sz w:val="18"/>
      <w:szCs w:val="18"/>
    </w:rPr>
  </w:style>
  <w:style w:type="paragraph" w:styleId="NormalWeb">
    <w:name w:val="Normal (Web)"/>
    <w:basedOn w:val="Normal"/>
    <w:uiPriority w:val="99"/>
    <w:semiHidden/>
    <w:unhideWhenUsed/>
    <w:rsid w:val="00632653"/>
    <w:pPr>
      <w:widowControl/>
      <w:spacing w:before="100" w:beforeAutospacing="1" w:after="100" w:afterAutospacing="1"/>
    </w:pPr>
    <w:rPr>
      <w:rFonts w:ascii="Times" w:eastAsiaTheme="minorEastAsia" w:hAnsi="Times"/>
      <w:snapToGrid/>
      <w:sz w:val="20"/>
    </w:rPr>
  </w:style>
  <w:style w:type="character" w:styleId="Emphasis">
    <w:name w:val="Emphasis"/>
    <w:basedOn w:val="DefaultParagraphFont"/>
    <w:uiPriority w:val="20"/>
    <w:qFormat/>
    <w:rsid w:val="00632653"/>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unhideWhenUsed="0"/>
    <w:lsdException w:name="Note Level 2" w:semiHidden="0" w:uiPriority="1" w:unhideWhenUsed="0"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034CCC"/>
    <w:pPr>
      <w:widowControl w:val="0"/>
    </w:pPr>
    <w:rPr>
      <w:rFonts w:ascii="Times New Roman" w:eastAsia="Times New Roman" w:hAnsi="Times New Roman"/>
      <w:snapToGrid w:val="0"/>
      <w:sz w:val="24"/>
    </w:rPr>
  </w:style>
  <w:style w:type="paragraph" w:styleId="Heading1">
    <w:name w:val="heading 1"/>
    <w:basedOn w:val="Normal"/>
    <w:next w:val="Normal"/>
    <w:link w:val="Heading1Char"/>
    <w:qFormat/>
    <w:rsid w:val="00034CCC"/>
    <w:pPr>
      <w:keepNext/>
      <w:outlineLvl w:val="0"/>
    </w:pPr>
    <w:rPr>
      <w:rFonts w:ascii="Arial" w:hAnsi="Arial" w:cs="Arial"/>
      <w:b/>
      <w:bCs/>
      <w:sz w:val="22"/>
    </w:rPr>
  </w:style>
  <w:style w:type="paragraph" w:styleId="Heading2">
    <w:name w:val="heading 2"/>
    <w:basedOn w:val="Normal"/>
    <w:next w:val="Normal"/>
    <w:link w:val="Heading2Char"/>
    <w:qFormat/>
    <w:rsid w:val="00034CCC"/>
    <w:pPr>
      <w:keepNext/>
      <w:widowControl/>
      <w:outlineLvl w:val="1"/>
    </w:pPr>
    <w:rPr>
      <w:b/>
      <w:snapToGrid/>
      <w:sz w:val="20"/>
    </w:rPr>
  </w:style>
  <w:style w:type="paragraph" w:styleId="Heading3">
    <w:name w:val="heading 3"/>
    <w:basedOn w:val="Normal"/>
    <w:next w:val="Normal"/>
    <w:link w:val="Heading3Char"/>
    <w:qFormat/>
    <w:rsid w:val="00034CC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2"/>
    </w:pPr>
    <w:rPr>
      <w:sz w:val="22"/>
      <w:u w:val="single"/>
    </w:rPr>
  </w:style>
  <w:style w:type="paragraph" w:styleId="Heading4">
    <w:name w:val="heading 4"/>
    <w:basedOn w:val="Normal"/>
    <w:next w:val="Normal"/>
    <w:link w:val="Heading4Char"/>
    <w:qFormat/>
    <w:rsid w:val="00034CCC"/>
    <w:pPr>
      <w:keepNext/>
      <w:jc w:val="center"/>
      <w:outlineLvl w:val="3"/>
    </w:pPr>
    <w:rPr>
      <w:b/>
      <w:bCs/>
      <w:sz w:val="22"/>
    </w:rPr>
  </w:style>
  <w:style w:type="paragraph" w:styleId="Heading5">
    <w:name w:val="heading 5"/>
    <w:basedOn w:val="Normal"/>
    <w:next w:val="Normal"/>
    <w:link w:val="Heading5Char"/>
    <w:qFormat/>
    <w:rsid w:val="00034CCC"/>
    <w:pPr>
      <w:keepNext/>
      <w:tabs>
        <w:tab w:val="left" w:pos="-1440"/>
      </w:tabs>
      <w:ind w:left="4320" w:hanging="4320"/>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34CCC"/>
    <w:rPr>
      <w:rFonts w:ascii="Arial" w:eastAsia="Times New Roman" w:hAnsi="Arial" w:cs="Arial"/>
      <w:b/>
      <w:bCs/>
      <w:snapToGrid w:val="0"/>
      <w:szCs w:val="20"/>
    </w:rPr>
  </w:style>
  <w:style w:type="character" w:customStyle="1" w:styleId="Heading2Char">
    <w:name w:val="Heading 2 Char"/>
    <w:link w:val="Heading2"/>
    <w:rsid w:val="00034CCC"/>
    <w:rPr>
      <w:rFonts w:ascii="Times New Roman" w:eastAsia="Times New Roman" w:hAnsi="Times New Roman" w:cs="Times New Roman"/>
      <w:b/>
      <w:sz w:val="20"/>
      <w:szCs w:val="20"/>
    </w:rPr>
  </w:style>
  <w:style w:type="character" w:customStyle="1" w:styleId="Heading3Char">
    <w:name w:val="Heading 3 Char"/>
    <w:link w:val="Heading3"/>
    <w:rsid w:val="00034CCC"/>
    <w:rPr>
      <w:rFonts w:ascii="Times New Roman" w:eastAsia="Times New Roman" w:hAnsi="Times New Roman" w:cs="Times New Roman"/>
      <w:snapToGrid w:val="0"/>
      <w:szCs w:val="20"/>
      <w:u w:val="single"/>
    </w:rPr>
  </w:style>
  <w:style w:type="character" w:customStyle="1" w:styleId="Heading4Char">
    <w:name w:val="Heading 4 Char"/>
    <w:link w:val="Heading4"/>
    <w:rsid w:val="00034CCC"/>
    <w:rPr>
      <w:rFonts w:ascii="Times New Roman" w:eastAsia="Times New Roman" w:hAnsi="Times New Roman" w:cs="Times New Roman"/>
      <w:b/>
      <w:bCs/>
      <w:snapToGrid w:val="0"/>
      <w:szCs w:val="20"/>
    </w:rPr>
  </w:style>
  <w:style w:type="character" w:customStyle="1" w:styleId="Heading5Char">
    <w:name w:val="Heading 5 Char"/>
    <w:link w:val="Heading5"/>
    <w:rsid w:val="00034CCC"/>
    <w:rPr>
      <w:rFonts w:ascii="Times New Roman" w:eastAsia="Times New Roman" w:hAnsi="Times New Roman" w:cs="Times New Roman"/>
      <w:b/>
      <w:snapToGrid w:val="0"/>
      <w:szCs w:val="20"/>
    </w:rPr>
  </w:style>
  <w:style w:type="paragraph" w:styleId="Header">
    <w:name w:val="header"/>
    <w:basedOn w:val="Normal"/>
    <w:link w:val="HeaderChar"/>
    <w:rsid w:val="00034CCC"/>
    <w:pPr>
      <w:tabs>
        <w:tab w:val="center" w:pos="4320"/>
        <w:tab w:val="right" w:pos="8640"/>
      </w:tabs>
    </w:pPr>
  </w:style>
  <w:style w:type="character" w:customStyle="1" w:styleId="HeaderChar">
    <w:name w:val="Header Char"/>
    <w:link w:val="Header"/>
    <w:rsid w:val="00034CCC"/>
    <w:rPr>
      <w:rFonts w:ascii="Times New Roman" w:eastAsia="Times New Roman" w:hAnsi="Times New Roman" w:cs="Times New Roman"/>
      <w:snapToGrid w:val="0"/>
      <w:sz w:val="24"/>
      <w:szCs w:val="20"/>
    </w:rPr>
  </w:style>
  <w:style w:type="character" w:styleId="PageNumber">
    <w:name w:val="page number"/>
    <w:basedOn w:val="DefaultParagraphFont"/>
    <w:rsid w:val="00034CCC"/>
  </w:style>
  <w:style w:type="paragraph" w:styleId="BodyText">
    <w:name w:val="Body Text"/>
    <w:basedOn w:val="Normal"/>
    <w:link w:val="BodyTextChar"/>
    <w:rsid w:val="00034CCC"/>
    <w:rPr>
      <w:sz w:val="22"/>
    </w:rPr>
  </w:style>
  <w:style w:type="character" w:customStyle="1" w:styleId="BodyTextChar">
    <w:name w:val="Body Text Char"/>
    <w:link w:val="BodyText"/>
    <w:rsid w:val="00034CCC"/>
    <w:rPr>
      <w:rFonts w:ascii="Times New Roman" w:eastAsia="Times New Roman" w:hAnsi="Times New Roman" w:cs="Times New Roman"/>
      <w:snapToGrid w:val="0"/>
      <w:szCs w:val="20"/>
    </w:rPr>
  </w:style>
  <w:style w:type="character" w:styleId="Hyperlink">
    <w:name w:val="Hyperlink"/>
    <w:uiPriority w:val="99"/>
    <w:rsid w:val="00034CCC"/>
    <w:rPr>
      <w:color w:val="0000FF"/>
      <w:u w:val="single"/>
    </w:rPr>
  </w:style>
  <w:style w:type="character" w:styleId="FollowedHyperlink">
    <w:name w:val="FollowedHyperlink"/>
    <w:rsid w:val="00034CCC"/>
    <w:rPr>
      <w:color w:val="800080"/>
      <w:u w:val="single"/>
    </w:rPr>
  </w:style>
  <w:style w:type="character" w:styleId="CommentReference">
    <w:name w:val="annotation reference"/>
    <w:semiHidden/>
    <w:rsid w:val="00034CCC"/>
    <w:rPr>
      <w:sz w:val="16"/>
      <w:szCs w:val="16"/>
    </w:rPr>
  </w:style>
  <w:style w:type="paragraph" w:styleId="CommentText">
    <w:name w:val="annotation text"/>
    <w:basedOn w:val="Normal"/>
    <w:link w:val="CommentTextChar"/>
    <w:semiHidden/>
    <w:rsid w:val="00034CCC"/>
    <w:rPr>
      <w:sz w:val="20"/>
    </w:rPr>
  </w:style>
  <w:style w:type="character" w:customStyle="1" w:styleId="CommentTextChar">
    <w:name w:val="Comment Text Char"/>
    <w:link w:val="CommentText"/>
    <w:semiHidden/>
    <w:rsid w:val="00034CCC"/>
    <w:rPr>
      <w:rFonts w:ascii="Times New Roman" w:eastAsia="Times New Roman" w:hAnsi="Times New Roman" w:cs="Times New Roman"/>
      <w:snapToGrid w:val="0"/>
      <w:sz w:val="20"/>
      <w:szCs w:val="20"/>
    </w:rPr>
  </w:style>
  <w:style w:type="paragraph" w:styleId="Footer">
    <w:name w:val="footer"/>
    <w:basedOn w:val="Normal"/>
    <w:link w:val="FooterChar"/>
    <w:rsid w:val="00034CCC"/>
    <w:pPr>
      <w:tabs>
        <w:tab w:val="center" w:pos="4320"/>
        <w:tab w:val="right" w:pos="8640"/>
      </w:tabs>
    </w:pPr>
  </w:style>
  <w:style w:type="character" w:customStyle="1" w:styleId="FooterChar">
    <w:name w:val="Footer Char"/>
    <w:link w:val="Footer"/>
    <w:rsid w:val="00034CCC"/>
    <w:rPr>
      <w:rFonts w:ascii="Times New Roman" w:eastAsia="Times New Roman" w:hAnsi="Times New Roman" w:cs="Times New Roman"/>
      <w:snapToGrid w:val="0"/>
      <w:sz w:val="24"/>
      <w:szCs w:val="20"/>
    </w:rPr>
  </w:style>
  <w:style w:type="paragraph" w:styleId="BodyTextIndent">
    <w:name w:val="Body Text Indent"/>
    <w:basedOn w:val="Normal"/>
    <w:link w:val="BodyTextIndentChar"/>
    <w:rsid w:val="00034CCC"/>
    <w:pPr>
      <w:spacing w:after="120"/>
      <w:ind w:left="360"/>
    </w:pPr>
  </w:style>
  <w:style w:type="character" w:customStyle="1" w:styleId="BodyTextIndentChar">
    <w:name w:val="Body Text Indent Char"/>
    <w:link w:val="BodyTextIndent"/>
    <w:rsid w:val="00034CCC"/>
    <w:rPr>
      <w:rFonts w:ascii="Times New Roman" w:eastAsia="Times New Roman" w:hAnsi="Times New Roman" w:cs="Times New Roman"/>
      <w:snapToGrid w:val="0"/>
      <w:sz w:val="24"/>
      <w:szCs w:val="20"/>
    </w:rPr>
  </w:style>
  <w:style w:type="paragraph" w:styleId="NoSpacing">
    <w:name w:val="No Spacing"/>
    <w:uiPriority w:val="1"/>
    <w:qFormat/>
    <w:rsid w:val="00034CCC"/>
    <w:rPr>
      <w:sz w:val="22"/>
      <w:szCs w:val="22"/>
    </w:rPr>
  </w:style>
  <w:style w:type="paragraph" w:styleId="ListParagraph">
    <w:name w:val="List Paragraph"/>
    <w:basedOn w:val="Normal"/>
    <w:uiPriority w:val="34"/>
    <w:qFormat/>
    <w:rsid w:val="00034CCC"/>
    <w:pPr>
      <w:widowControl/>
      <w:spacing w:after="200" w:line="276" w:lineRule="auto"/>
      <w:ind w:left="720"/>
      <w:contextualSpacing/>
    </w:pPr>
    <w:rPr>
      <w:rFonts w:ascii="Calibri" w:eastAsia="Calibri" w:hAnsi="Calibri"/>
      <w:snapToGrid/>
      <w:sz w:val="22"/>
      <w:szCs w:val="22"/>
    </w:rPr>
  </w:style>
  <w:style w:type="character" w:styleId="HTMLCite">
    <w:name w:val="HTML Cite"/>
    <w:uiPriority w:val="99"/>
    <w:unhideWhenUsed/>
    <w:rsid w:val="00034CCC"/>
    <w:rPr>
      <w:i/>
      <w:iCs/>
    </w:rPr>
  </w:style>
  <w:style w:type="paragraph" w:styleId="BalloonText">
    <w:name w:val="Balloon Text"/>
    <w:basedOn w:val="Normal"/>
    <w:link w:val="BalloonTextChar"/>
    <w:uiPriority w:val="99"/>
    <w:semiHidden/>
    <w:unhideWhenUsed/>
    <w:rsid w:val="00034CCC"/>
    <w:rPr>
      <w:rFonts w:ascii="Segoe UI" w:hAnsi="Segoe UI" w:cs="Segoe UI"/>
      <w:sz w:val="18"/>
      <w:szCs w:val="18"/>
    </w:rPr>
  </w:style>
  <w:style w:type="character" w:customStyle="1" w:styleId="BalloonTextChar">
    <w:name w:val="Balloon Text Char"/>
    <w:link w:val="BalloonText"/>
    <w:uiPriority w:val="99"/>
    <w:semiHidden/>
    <w:rsid w:val="00034CCC"/>
    <w:rPr>
      <w:rFonts w:ascii="Segoe UI" w:eastAsia="Times New Roman" w:hAnsi="Segoe UI" w:cs="Segoe UI"/>
      <w:snapToGrid w:val="0"/>
      <w:sz w:val="18"/>
      <w:szCs w:val="18"/>
    </w:rPr>
  </w:style>
  <w:style w:type="paragraph" w:styleId="NormalWeb">
    <w:name w:val="Normal (Web)"/>
    <w:basedOn w:val="Normal"/>
    <w:uiPriority w:val="99"/>
    <w:semiHidden/>
    <w:unhideWhenUsed/>
    <w:rsid w:val="00632653"/>
    <w:pPr>
      <w:widowControl/>
      <w:spacing w:before="100" w:beforeAutospacing="1" w:after="100" w:afterAutospacing="1"/>
    </w:pPr>
    <w:rPr>
      <w:rFonts w:ascii="Times" w:eastAsiaTheme="minorEastAsia" w:hAnsi="Times"/>
      <w:snapToGrid/>
      <w:sz w:val="20"/>
    </w:rPr>
  </w:style>
  <w:style w:type="character" w:styleId="Emphasis">
    <w:name w:val="Emphasis"/>
    <w:basedOn w:val="DefaultParagraphFont"/>
    <w:uiPriority w:val="20"/>
    <w:qFormat/>
    <w:rsid w:val="006326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ods.ohio-state.edu/" TargetMode="Externa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www.boomerangdance.com/about" TargetMode="External"/><Relationship Id="rId11" Type="http://schemas.openxmlformats.org/officeDocument/2006/relationships/hyperlink" Target="http://www.glenholland.com" TargetMode="External"/><Relationship Id="rId12" Type="http://schemas.openxmlformats.org/officeDocument/2006/relationships/hyperlink" Target="https://happychichester.bandcamp.com/" TargetMode="External"/><Relationship Id="rId13" Type="http://schemas.openxmlformats.org/officeDocument/2006/relationships/hyperlink" Target="http://www.theasy.com/Reviews/2016/R/revelsend.php" TargetMode="External"/><Relationship Id="rId14" Type="http://schemas.openxmlformats.org/officeDocument/2006/relationships/hyperlink" Target="https://www.nathanluttrull.com/" TargetMode="External"/><Relationship Id="rId15" Type="http://schemas.openxmlformats.org/officeDocument/2006/relationships/hyperlink" Target="http://www.jenniferschlueter.com/" TargetMode="External"/><Relationship Id="rId16" Type="http://schemas.openxmlformats.org/officeDocument/2006/relationships/hyperlink" Target="https://atlanticactingschool.org/danny-mitarotondo/" TargetMode="External"/><Relationship Id="rId17" Type="http://schemas.openxmlformats.org/officeDocument/2006/relationships/hyperlink" Target="https://www.amazon.com/How-Survive-Summer-Nick-White/dp/0399573682" TargetMode="External"/><Relationship Id="rId18" Type="http://schemas.openxmlformats.org/officeDocument/2006/relationships/header" Target="header1.xml"/><Relationship Id="rId19" Type="http://schemas.openxmlformats.org/officeDocument/2006/relationships/header" Target="header2.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tudentlife.osu.edu/pdfs/csc_12-31-0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1641</Words>
  <Characters>9355</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Department of Physics at The Ohio State University</Company>
  <LinksUpToDate>false</LinksUpToDate>
  <CharactersWithSpaces>10975</CharactersWithSpaces>
  <SharedDoc>false</SharedDoc>
  <HLinks>
    <vt:vector size="84" baseType="variant">
      <vt:variant>
        <vt:i4>7929978</vt:i4>
      </vt:variant>
      <vt:variant>
        <vt:i4>39</vt:i4>
      </vt:variant>
      <vt:variant>
        <vt:i4>0</vt:i4>
      </vt:variant>
      <vt:variant>
        <vt:i4>5</vt:i4>
      </vt:variant>
      <vt:variant>
        <vt:lpwstr>http://www.ods.ohio-state.edu/</vt:lpwstr>
      </vt:variant>
      <vt:variant>
        <vt:lpwstr/>
      </vt:variant>
      <vt:variant>
        <vt:i4>2228260</vt:i4>
      </vt:variant>
      <vt:variant>
        <vt:i4>36</vt:i4>
      </vt:variant>
      <vt:variant>
        <vt:i4>0</vt:i4>
      </vt:variant>
      <vt:variant>
        <vt:i4>5</vt:i4>
      </vt:variant>
      <vt:variant>
        <vt:lpwstr>http://www.osu.edu/offices/oaa/procedures/index.htm</vt:lpwstr>
      </vt:variant>
      <vt:variant>
        <vt:lpwstr/>
      </vt:variant>
      <vt:variant>
        <vt:i4>7929978</vt:i4>
      </vt:variant>
      <vt:variant>
        <vt:i4>33</vt:i4>
      </vt:variant>
      <vt:variant>
        <vt:i4>0</vt:i4>
      </vt:variant>
      <vt:variant>
        <vt:i4>5</vt:i4>
      </vt:variant>
      <vt:variant>
        <vt:lpwstr>http://www.ods.ohio-state.edu/</vt:lpwstr>
      </vt:variant>
      <vt:variant>
        <vt:lpwstr/>
      </vt:variant>
      <vt:variant>
        <vt:i4>262159</vt:i4>
      </vt:variant>
      <vt:variant>
        <vt:i4>30</vt:i4>
      </vt:variant>
      <vt:variant>
        <vt:i4>0</vt:i4>
      </vt:variant>
      <vt:variant>
        <vt:i4>5</vt:i4>
      </vt:variant>
      <vt:variant>
        <vt:lpwstr>http://globalhealth.kff.org/</vt:lpwstr>
      </vt:variant>
      <vt:variant>
        <vt:lpwstr/>
      </vt:variant>
      <vt:variant>
        <vt:i4>65620</vt:i4>
      </vt:variant>
      <vt:variant>
        <vt:i4>27</vt:i4>
      </vt:variant>
      <vt:variant>
        <vt:i4>0</vt:i4>
      </vt:variant>
      <vt:variant>
        <vt:i4>5</vt:i4>
      </vt:variant>
      <vt:variant>
        <vt:lpwstr>http://www.gatesfoundation.org/global-health</vt:lpwstr>
      </vt:variant>
      <vt:variant>
        <vt:lpwstr/>
      </vt:variant>
      <vt:variant>
        <vt:i4>5308482</vt:i4>
      </vt:variant>
      <vt:variant>
        <vt:i4>24</vt:i4>
      </vt:variant>
      <vt:variant>
        <vt:i4>0</vt:i4>
      </vt:variant>
      <vt:variant>
        <vt:i4>5</vt:i4>
      </vt:variant>
      <vt:variant>
        <vt:lpwstr>http://www.globalhealth.gov/</vt:lpwstr>
      </vt:variant>
      <vt:variant>
        <vt:lpwstr/>
      </vt:variant>
      <vt:variant>
        <vt:i4>5767238</vt:i4>
      </vt:variant>
      <vt:variant>
        <vt:i4>21</vt:i4>
      </vt:variant>
      <vt:variant>
        <vt:i4>0</vt:i4>
      </vt:variant>
      <vt:variant>
        <vt:i4>5</vt:i4>
      </vt:variant>
      <vt:variant>
        <vt:lpwstr>http://www.worldmap.org/</vt:lpwstr>
      </vt:variant>
      <vt:variant>
        <vt:lpwstr/>
      </vt:variant>
      <vt:variant>
        <vt:i4>4718595</vt:i4>
      </vt:variant>
      <vt:variant>
        <vt:i4>18</vt:i4>
      </vt:variant>
      <vt:variant>
        <vt:i4>0</vt:i4>
      </vt:variant>
      <vt:variant>
        <vt:i4>5</vt:i4>
      </vt:variant>
      <vt:variant>
        <vt:lpwstr>http://www.worldbank.org/</vt:lpwstr>
      </vt:variant>
      <vt:variant>
        <vt:lpwstr/>
      </vt:variant>
      <vt:variant>
        <vt:i4>6553657</vt:i4>
      </vt:variant>
      <vt:variant>
        <vt:i4>15</vt:i4>
      </vt:variant>
      <vt:variant>
        <vt:i4>0</vt:i4>
      </vt:variant>
      <vt:variant>
        <vt:i4>5</vt:i4>
      </vt:variant>
      <vt:variant>
        <vt:lpwstr>http://www.who.int/en/</vt:lpwstr>
      </vt:variant>
      <vt:variant>
        <vt:lpwstr/>
      </vt:variant>
      <vt:variant>
        <vt:i4>1835014</vt:i4>
      </vt:variant>
      <vt:variant>
        <vt:i4>12</vt:i4>
      </vt:variant>
      <vt:variant>
        <vt:i4>0</vt:i4>
      </vt:variant>
      <vt:variant>
        <vt:i4>5</vt:i4>
      </vt:variant>
      <vt:variant>
        <vt:lpwstr>http://www.unicef.org/sowc11</vt:lpwstr>
      </vt:variant>
      <vt:variant>
        <vt:lpwstr/>
      </vt:variant>
      <vt:variant>
        <vt:i4>1769479</vt:i4>
      </vt:variant>
      <vt:variant>
        <vt:i4>9</vt:i4>
      </vt:variant>
      <vt:variant>
        <vt:i4>0</vt:i4>
      </vt:variant>
      <vt:variant>
        <vt:i4>5</vt:i4>
      </vt:variant>
      <vt:variant>
        <vt:lpwstr>http://www.unicef.org/sowc06/</vt:lpwstr>
      </vt:variant>
      <vt:variant>
        <vt:lpwstr/>
      </vt:variant>
      <vt:variant>
        <vt:i4>7340108</vt:i4>
      </vt:variant>
      <vt:variant>
        <vt:i4>6</vt:i4>
      </vt:variant>
      <vt:variant>
        <vt:i4>0</vt:i4>
      </vt:variant>
      <vt:variant>
        <vt:i4>5</vt:i4>
      </vt:variant>
      <vt:variant>
        <vt:lpwstr>mailto:barker.203@osu.edu</vt:lpwstr>
      </vt:variant>
      <vt:variant>
        <vt:lpwstr/>
      </vt:variant>
      <vt:variant>
        <vt:i4>7929978</vt:i4>
      </vt:variant>
      <vt:variant>
        <vt:i4>3</vt:i4>
      </vt:variant>
      <vt:variant>
        <vt:i4>0</vt:i4>
      </vt:variant>
      <vt:variant>
        <vt:i4>5</vt:i4>
      </vt:variant>
      <vt:variant>
        <vt:lpwstr>http://www.ods.ohio-state.edu/</vt:lpwstr>
      </vt:variant>
      <vt:variant>
        <vt:lpwstr/>
      </vt:variant>
      <vt:variant>
        <vt:i4>2228229</vt:i4>
      </vt:variant>
      <vt:variant>
        <vt:i4>0</vt:i4>
      </vt:variant>
      <vt:variant>
        <vt:i4>0</vt:i4>
      </vt:variant>
      <vt:variant>
        <vt:i4>5</vt:i4>
      </vt:variant>
      <vt:variant>
        <vt:lpwstr>http://studentlife.osu.edu/pdfs/csc_12-31-07.pdf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Nolen, Dawn</dc:creator>
  <cp:keywords/>
  <dc:description/>
  <cp:lastModifiedBy>Michelle Herman</cp:lastModifiedBy>
  <cp:revision>9</cp:revision>
  <dcterms:created xsi:type="dcterms:W3CDTF">2017-02-19T03:48:00Z</dcterms:created>
  <dcterms:modified xsi:type="dcterms:W3CDTF">2017-02-20T19:28:00Z</dcterms:modified>
</cp:coreProperties>
</file>